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0C78D537" w:rsidR="00087DBE" w:rsidRPr="000130B5" w:rsidRDefault="002D3556" w:rsidP="00087DBE">
      <w:pPr>
        <w:pStyle w:val="NoSpacing"/>
        <w:jc w:val="right"/>
        <w:rPr>
          <w:rFonts w:ascii="Tahoma" w:hAnsi="Tahoma" w:cs="Tahoma"/>
          <w:sz w:val="20"/>
          <w:szCs w:val="20"/>
        </w:rPr>
      </w:pPr>
      <w:r>
        <w:rPr>
          <w:rFonts w:ascii="Tahoma" w:hAnsi="Tahoma" w:cs="Tahoma"/>
          <w:sz w:val="20"/>
          <w:szCs w:val="20"/>
        </w:rPr>
        <w:t>02/27/2025</w:t>
      </w:r>
    </w:p>
    <w:p w14:paraId="140E76C4" w14:textId="4D1B17EA"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0B3FDD">
        <w:rPr>
          <w:rFonts w:ascii="Tahoma" w:hAnsi="Tahoma" w:cs="Tahoma"/>
          <w:b/>
          <w:sz w:val="24"/>
          <w:szCs w:val="24"/>
          <w:u w:val="single"/>
        </w:rPr>
        <w:t xml:space="preserve">ERP </w:t>
      </w:r>
      <w:r w:rsidR="002D3556">
        <w:rPr>
          <w:rFonts w:ascii="Tahoma" w:hAnsi="Tahoma" w:cs="Tahoma"/>
          <w:b/>
          <w:sz w:val="24"/>
          <w:szCs w:val="24"/>
          <w:u w:val="single"/>
        </w:rPr>
        <w:t>Analyst</w:t>
      </w:r>
      <w:r w:rsidR="00757973">
        <w:rPr>
          <w:rFonts w:ascii="Tahoma" w:hAnsi="Tahoma" w:cs="Tahoma"/>
          <w:b/>
          <w:sz w:val="24"/>
          <w:szCs w:val="24"/>
          <w:u w:val="single"/>
        </w:rPr>
        <w:t xml:space="preserve"> </w:t>
      </w:r>
    </w:p>
    <w:p w14:paraId="09EEFB66" w14:textId="77777777" w:rsidR="00E96D13" w:rsidRPr="000130B5" w:rsidRDefault="00E96D13" w:rsidP="00087DBE">
      <w:pPr>
        <w:pStyle w:val="NoSpacing"/>
        <w:rPr>
          <w:rFonts w:ascii="Tahoma" w:hAnsi="Tahoma" w:cs="Tahoma"/>
          <w:sz w:val="20"/>
          <w:szCs w:val="20"/>
        </w:rPr>
      </w:pPr>
    </w:p>
    <w:p w14:paraId="77CFDC61" w14:textId="77777777" w:rsidR="002D3556" w:rsidRPr="00AA3431" w:rsidRDefault="002D3556" w:rsidP="002D3556">
      <w:pPr>
        <w:pStyle w:val="NoSpacing"/>
        <w:rPr>
          <w:rFonts w:ascii="Tahoma" w:hAnsi="Tahoma" w:cs="Tahoma"/>
          <w:sz w:val="20"/>
          <w:szCs w:val="20"/>
        </w:rPr>
      </w:pPr>
      <w:bookmarkStart w:id="0" w:name="_Hlk118901392"/>
      <w:r w:rsidRPr="00AA3431">
        <w:rPr>
          <w:rFonts w:ascii="Tahoma" w:hAnsi="Tahoma" w:cs="Tahoma"/>
          <w:sz w:val="20"/>
          <w:szCs w:val="20"/>
        </w:rPr>
        <w:t xml:space="preserve">Budnick Converting, Inc., headquartered in Columbia, IL (in the St. Louis, MO metropolitan area), is a privately held and </w:t>
      </w:r>
      <w:hyperlink r:id="rId6" w:history="1">
        <w:r w:rsidRPr="00AA3431">
          <w:rPr>
            <w:rStyle w:val="Hyperlink"/>
            <w:rFonts w:ascii="Tahoma" w:hAnsi="Tahoma" w:cs="Tahoma"/>
            <w:color w:val="auto"/>
            <w:sz w:val="20"/>
            <w:szCs w:val="20"/>
          </w:rPr>
          <w:t>female owned corporation</w:t>
        </w:r>
      </w:hyperlink>
      <w:r w:rsidRPr="00AA3431">
        <w:rPr>
          <w:rFonts w:ascii="Tahoma" w:hAnsi="Tahoma" w:cs="Tahoma"/>
          <w:sz w:val="20"/>
          <w:szCs w:val="20"/>
        </w:rPr>
        <w:t xml:space="preserve">. Budnick’s primary focus is specialty converting of adhesive coated tapes and foams.  Budnick remains on the leading edge of adhesive tape converting technology; currently utilizing over 70 die-cutting, slitting, laminating, printing (including flexographic printing), label making and spooling machines to convert materials into labor saving customized parts.  For more information on Budnick, please visit our website at </w:t>
      </w:r>
      <w:hyperlink r:id="rId7" w:history="1">
        <w:r w:rsidRPr="00AA3431">
          <w:rPr>
            <w:rStyle w:val="Hyperlink"/>
            <w:rFonts w:ascii="Tahoma" w:hAnsi="Tahoma" w:cs="Tahoma"/>
            <w:color w:val="auto"/>
            <w:sz w:val="20"/>
            <w:szCs w:val="20"/>
          </w:rPr>
          <w:t>www.budnick.com</w:t>
        </w:r>
      </w:hyperlink>
      <w:r w:rsidRPr="00AA3431">
        <w:rPr>
          <w:rFonts w:ascii="Tahoma" w:hAnsi="Tahoma" w:cs="Tahoma"/>
          <w:sz w:val="20"/>
          <w:szCs w:val="20"/>
        </w:rPr>
        <w:t>.</w:t>
      </w:r>
    </w:p>
    <w:p w14:paraId="72694292" w14:textId="77777777" w:rsidR="00272963" w:rsidRPr="00AA3431" w:rsidRDefault="00272963" w:rsidP="00272963">
      <w:pPr>
        <w:tabs>
          <w:tab w:val="left" w:pos="4500"/>
        </w:tabs>
        <w:rPr>
          <w:rFonts w:ascii="Tahoma" w:hAnsi="Tahoma" w:cs="Tahoma"/>
          <w:b/>
        </w:rPr>
      </w:pPr>
    </w:p>
    <w:bookmarkEnd w:id="0"/>
    <w:p w14:paraId="5D998FB0" w14:textId="4DB0374B" w:rsidR="000B3FDD" w:rsidRPr="00AA3431" w:rsidRDefault="00757973" w:rsidP="00D32C45">
      <w:pPr>
        <w:pStyle w:val="NoSpacing"/>
        <w:rPr>
          <w:rFonts w:ascii="Tahoma" w:hAnsi="Tahoma" w:cs="Tahoma"/>
          <w:sz w:val="20"/>
          <w:szCs w:val="20"/>
        </w:rPr>
      </w:pPr>
      <w:r w:rsidRPr="00AA3431">
        <w:rPr>
          <w:rFonts w:ascii="Tahoma" w:hAnsi="Tahoma" w:cs="Tahoma"/>
          <w:b/>
          <w:sz w:val="20"/>
          <w:szCs w:val="20"/>
        </w:rPr>
        <w:t xml:space="preserve">POSITION PURPOSE: </w:t>
      </w:r>
      <w:r w:rsidR="00D32C45" w:rsidRPr="00AA3431">
        <w:rPr>
          <w:rFonts w:ascii="Tahoma" w:hAnsi="Tahoma" w:cs="Tahoma"/>
          <w:sz w:val="20"/>
          <w:szCs w:val="20"/>
        </w:rPr>
        <w:t>We are seeking a</w:t>
      </w:r>
      <w:r w:rsidR="000B3FDD" w:rsidRPr="00AA3431">
        <w:rPr>
          <w:rFonts w:ascii="Tahoma" w:hAnsi="Tahoma" w:cs="Tahoma"/>
          <w:sz w:val="20"/>
          <w:szCs w:val="20"/>
        </w:rPr>
        <w:t>n ERP</w:t>
      </w:r>
      <w:r w:rsidR="00F02EBC" w:rsidRPr="00AA3431">
        <w:rPr>
          <w:rFonts w:ascii="Tahoma" w:hAnsi="Tahoma" w:cs="Tahoma"/>
          <w:sz w:val="20"/>
          <w:szCs w:val="20"/>
        </w:rPr>
        <w:t xml:space="preserve"> (Enterprise Resource Planning)</w:t>
      </w:r>
      <w:r w:rsidR="000B3FDD" w:rsidRPr="00AA3431">
        <w:rPr>
          <w:rFonts w:ascii="Tahoma" w:hAnsi="Tahoma" w:cs="Tahoma"/>
          <w:sz w:val="20"/>
          <w:szCs w:val="20"/>
        </w:rPr>
        <w:t xml:space="preserve"> </w:t>
      </w:r>
      <w:r w:rsidR="002D3556" w:rsidRPr="00AA3431">
        <w:rPr>
          <w:rFonts w:ascii="Tahoma" w:hAnsi="Tahoma" w:cs="Tahoma"/>
          <w:sz w:val="20"/>
          <w:szCs w:val="20"/>
        </w:rPr>
        <w:t>Analyst</w:t>
      </w:r>
      <w:r w:rsidR="000B3FDD" w:rsidRPr="00AA3431">
        <w:rPr>
          <w:rFonts w:ascii="Tahoma" w:hAnsi="Tahoma" w:cs="Tahoma"/>
          <w:sz w:val="20"/>
          <w:szCs w:val="20"/>
        </w:rPr>
        <w:t xml:space="preserve"> </w:t>
      </w:r>
      <w:r w:rsidR="002D3556" w:rsidRPr="00AA3431">
        <w:rPr>
          <w:rFonts w:ascii="Tahoma" w:hAnsi="Tahoma" w:cs="Tahoma"/>
          <w:sz w:val="20"/>
          <w:szCs w:val="20"/>
        </w:rPr>
        <w:t xml:space="preserve">to support and optimize our Epicor ERP System with a focus on MRP, manufacturing, supply chain, scheduling, demand management, and BOM/MOM (Bill of Material/Methods of Manufacturing).  </w:t>
      </w:r>
      <w:r w:rsidR="00F02EBC" w:rsidRPr="00AA3431">
        <w:rPr>
          <w:rFonts w:ascii="Tahoma" w:hAnsi="Tahoma" w:cs="Tahoma"/>
          <w:sz w:val="20"/>
          <w:szCs w:val="20"/>
        </w:rPr>
        <w:t xml:space="preserve">The ERP Specialist will play a critical role in optimizing and maintaining our ERP system to enhance business operations as well as drive efficiency and growth.  </w:t>
      </w:r>
      <w:r w:rsidR="000B3FDD" w:rsidRPr="00AA3431">
        <w:rPr>
          <w:rFonts w:ascii="Tahoma" w:hAnsi="Tahoma" w:cs="Tahoma"/>
          <w:sz w:val="20"/>
          <w:szCs w:val="20"/>
        </w:rPr>
        <w:t xml:space="preserve">The role will </w:t>
      </w:r>
      <w:r w:rsidR="002D3556" w:rsidRPr="00AA3431">
        <w:rPr>
          <w:rFonts w:ascii="Tahoma" w:hAnsi="Tahoma" w:cs="Tahoma"/>
          <w:sz w:val="20"/>
          <w:szCs w:val="20"/>
        </w:rPr>
        <w:t>collaborate closely with cross-functional teams to streamline processes, improve system functionality and ensure efficient production planning and execution.  The position will require travel to and from ou</w:t>
      </w:r>
      <w:r w:rsidR="00E73311">
        <w:rPr>
          <w:rFonts w:ascii="Tahoma" w:hAnsi="Tahoma" w:cs="Tahoma"/>
          <w:sz w:val="20"/>
          <w:szCs w:val="20"/>
        </w:rPr>
        <w:t>r</w:t>
      </w:r>
      <w:r w:rsidR="002D3556" w:rsidRPr="00AA3431">
        <w:rPr>
          <w:rFonts w:ascii="Tahoma" w:hAnsi="Tahoma" w:cs="Tahoma"/>
          <w:sz w:val="20"/>
          <w:szCs w:val="20"/>
        </w:rPr>
        <w:t xml:space="preserve"> St. Louis and Kansas City, MO locations</w:t>
      </w:r>
      <w:r w:rsidR="00A1498C">
        <w:rPr>
          <w:rFonts w:ascii="Tahoma" w:hAnsi="Tahoma" w:cs="Tahoma"/>
          <w:sz w:val="20"/>
          <w:szCs w:val="20"/>
        </w:rPr>
        <w:t xml:space="preserve"> (approximately 1 week per month).</w:t>
      </w:r>
    </w:p>
    <w:p w14:paraId="1B97AE58" w14:textId="4723BD8C" w:rsidR="00757973" w:rsidRPr="00AA3431" w:rsidRDefault="00757973" w:rsidP="00757973">
      <w:pPr>
        <w:tabs>
          <w:tab w:val="left" w:pos="5040"/>
        </w:tabs>
        <w:rPr>
          <w:rFonts w:ascii="Tahoma" w:hAnsi="Tahoma" w:cs="Tahoma"/>
          <w:sz w:val="20"/>
          <w:szCs w:val="20"/>
        </w:rPr>
      </w:pPr>
    </w:p>
    <w:p w14:paraId="6479D0D4" w14:textId="77777777" w:rsidR="009E3FC2" w:rsidRDefault="00757973" w:rsidP="009E3FC2">
      <w:pPr>
        <w:tabs>
          <w:tab w:val="left" w:pos="360"/>
          <w:tab w:val="left" w:pos="5040"/>
        </w:tabs>
        <w:rPr>
          <w:rFonts w:ascii="Tahoma" w:hAnsi="Tahoma" w:cs="Tahoma"/>
          <w:b/>
          <w:sz w:val="20"/>
          <w:szCs w:val="20"/>
        </w:rPr>
      </w:pPr>
      <w:r w:rsidRPr="00AA3431">
        <w:rPr>
          <w:rFonts w:ascii="Tahoma" w:hAnsi="Tahoma" w:cs="Tahoma"/>
          <w:sz w:val="20"/>
          <w:szCs w:val="20"/>
        </w:rPr>
        <w:tab/>
      </w:r>
      <w:r w:rsidRPr="00AA3431">
        <w:rPr>
          <w:rFonts w:ascii="Tahoma" w:hAnsi="Tahoma" w:cs="Tahoma"/>
          <w:b/>
          <w:sz w:val="20"/>
          <w:szCs w:val="20"/>
        </w:rPr>
        <w:t>ESSENTIAL FUNCTIONS:</w:t>
      </w:r>
    </w:p>
    <w:p w14:paraId="510E6FB2" w14:textId="3DB5047C" w:rsidR="00C0126B" w:rsidRPr="009E3FC2" w:rsidRDefault="002D3556" w:rsidP="009E3FC2">
      <w:pPr>
        <w:pStyle w:val="ListParagraph"/>
        <w:numPr>
          <w:ilvl w:val="0"/>
          <w:numId w:val="22"/>
        </w:numPr>
        <w:tabs>
          <w:tab w:val="left" w:pos="360"/>
          <w:tab w:val="left" w:pos="5040"/>
        </w:tabs>
        <w:ind w:left="720" w:hanging="360"/>
        <w:rPr>
          <w:rFonts w:ascii="Tahoma" w:hAnsi="Tahoma" w:cs="Tahoma"/>
          <w:sz w:val="20"/>
          <w:szCs w:val="20"/>
        </w:rPr>
      </w:pPr>
      <w:r w:rsidRPr="009E3FC2">
        <w:rPr>
          <w:rFonts w:ascii="Tahoma" w:hAnsi="Tahoma" w:cs="Tahoma"/>
          <w:color w:val="000000"/>
          <w:sz w:val="20"/>
          <w:szCs w:val="20"/>
        </w:rPr>
        <w:t>Configure, maintain, and enhance Epicor ERP modules related to MRP, manufacturing, supply chain, scheduling, and demand management.</w:t>
      </w:r>
    </w:p>
    <w:p w14:paraId="1A9C1C79" w14:textId="1A267976" w:rsidR="00C0126B" w:rsidRPr="00AA3431" w:rsidRDefault="002D3556" w:rsidP="00845349">
      <w:pPr>
        <w:pStyle w:val="ListParagraph"/>
        <w:numPr>
          <w:ilvl w:val="0"/>
          <w:numId w:val="22"/>
        </w:numPr>
        <w:spacing w:before="100" w:beforeAutospacing="1" w:after="100" w:afterAutospacing="1"/>
        <w:ind w:left="720" w:hanging="360"/>
        <w:rPr>
          <w:rFonts w:ascii="Tahoma" w:hAnsi="Tahoma" w:cs="Tahoma"/>
          <w:sz w:val="20"/>
          <w:szCs w:val="20"/>
        </w:rPr>
      </w:pPr>
      <w:r w:rsidRPr="00AA3431">
        <w:rPr>
          <w:rFonts w:ascii="Tahoma" w:hAnsi="Tahoma" w:cs="Tahoma"/>
          <w:color w:val="000000"/>
          <w:sz w:val="20"/>
          <w:szCs w:val="20"/>
        </w:rPr>
        <w:t>Develop, analyze, and improve Material Requirements Planning (MRP) workflows to optimize inventory and production efficiency.</w:t>
      </w:r>
    </w:p>
    <w:p w14:paraId="7885A78A" w14:textId="610BBE9B" w:rsidR="00C0126B" w:rsidRPr="00AA3431" w:rsidRDefault="002D3556" w:rsidP="003B6C15">
      <w:pPr>
        <w:pStyle w:val="ListParagraph"/>
        <w:numPr>
          <w:ilvl w:val="0"/>
          <w:numId w:val="22"/>
        </w:numPr>
        <w:spacing w:before="100" w:beforeAutospacing="1" w:after="100" w:afterAutospacing="1"/>
        <w:ind w:left="720" w:hanging="360"/>
        <w:rPr>
          <w:rFonts w:ascii="Tahoma" w:hAnsi="Tahoma" w:cs="Tahoma"/>
          <w:sz w:val="20"/>
          <w:szCs w:val="20"/>
        </w:rPr>
      </w:pPr>
      <w:r w:rsidRPr="00AA3431">
        <w:rPr>
          <w:rFonts w:ascii="Tahoma" w:hAnsi="Tahoma" w:cs="Tahoma"/>
          <w:color w:val="000000"/>
          <w:sz w:val="20"/>
          <w:szCs w:val="20"/>
        </w:rPr>
        <w:t>Support production scheduling and capacity planning to meet customer demand while maximizing resource utilization.</w:t>
      </w:r>
    </w:p>
    <w:p w14:paraId="11691BEF" w14:textId="129851C5" w:rsidR="00C0126B" w:rsidRPr="00AA3431" w:rsidRDefault="002D3556" w:rsidP="008D2916">
      <w:pPr>
        <w:pStyle w:val="ListParagraph"/>
        <w:numPr>
          <w:ilvl w:val="0"/>
          <w:numId w:val="22"/>
        </w:numPr>
        <w:spacing w:before="100" w:beforeAutospacing="1" w:after="100" w:afterAutospacing="1"/>
        <w:ind w:left="720" w:hanging="360"/>
        <w:rPr>
          <w:rFonts w:ascii="Tahoma" w:hAnsi="Tahoma" w:cs="Tahoma"/>
          <w:sz w:val="20"/>
          <w:szCs w:val="20"/>
        </w:rPr>
      </w:pPr>
      <w:r w:rsidRPr="00AA3431">
        <w:rPr>
          <w:rFonts w:ascii="Tahoma" w:hAnsi="Tahoma" w:cs="Tahoma"/>
          <w:color w:val="000000"/>
          <w:sz w:val="20"/>
          <w:szCs w:val="20"/>
        </w:rPr>
        <w:t>Ensure accurate setup and maintenance of BOMs (Bill of Materials) and MOMs (Method of Manufacturing) within Epicor.</w:t>
      </w:r>
    </w:p>
    <w:p w14:paraId="36E07D69" w14:textId="62AC91FA" w:rsidR="00C0126B" w:rsidRPr="00AA3431" w:rsidRDefault="002D3556" w:rsidP="003F22FA">
      <w:pPr>
        <w:pStyle w:val="ListParagraph"/>
        <w:numPr>
          <w:ilvl w:val="0"/>
          <w:numId w:val="22"/>
        </w:numPr>
        <w:spacing w:before="100" w:beforeAutospacing="1" w:after="100" w:afterAutospacing="1"/>
        <w:ind w:left="720" w:hanging="360"/>
        <w:rPr>
          <w:rFonts w:ascii="Tahoma" w:hAnsi="Tahoma" w:cs="Tahoma"/>
          <w:sz w:val="20"/>
          <w:szCs w:val="20"/>
        </w:rPr>
      </w:pPr>
      <w:r w:rsidRPr="00AA3431">
        <w:rPr>
          <w:rFonts w:ascii="Tahoma" w:hAnsi="Tahoma" w:cs="Tahoma"/>
          <w:color w:val="000000"/>
          <w:sz w:val="20"/>
          <w:szCs w:val="20"/>
        </w:rPr>
        <w:t>Identify and implement best practices for demand planning and supply chain optimization using Epicor.</w:t>
      </w:r>
    </w:p>
    <w:p w14:paraId="71142782" w14:textId="0E42E1E3" w:rsidR="00C0126B" w:rsidRPr="00AA3431" w:rsidRDefault="002D3556" w:rsidP="00E35806">
      <w:pPr>
        <w:pStyle w:val="ListParagraph"/>
        <w:numPr>
          <w:ilvl w:val="0"/>
          <w:numId w:val="22"/>
        </w:numPr>
        <w:spacing w:before="100" w:beforeAutospacing="1" w:after="100" w:afterAutospacing="1"/>
        <w:ind w:left="720" w:hanging="360"/>
        <w:rPr>
          <w:rFonts w:ascii="Tahoma" w:hAnsi="Tahoma" w:cs="Tahoma"/>
          <w:sz w:val="20"/>
          <w:szCs w:val="20"/>
        </w:rPr>
      </w:pPr>
      <w:r w:rsidRPr="00AA3431">
        <w:rPr>
          <w:rFonts w:ascii="Tahoma" w:hAnsi="Tahoma" w:cs="Tahoma"/>
          <w:color w:val="000000"/>
          <w:sz w:val="20"/>
          <w:szCs w:val="20"/>
        </w:rPr>
        <w:t>Create BAQs, BPMs, dashboards, and reports to support decision-making and improve operational visibility.</w:t>
      </w:r>
    </w:p>
    <w:p w14:paraId="10D76645" w14:textId="25E22E3A" w:rsidR="00C0126B" w:rsidRPr="00AA3431" w:rsidRDefault="002D3556" w:rsidP="0018094F">
      <w:pPr>
        <w:pStyle w:val="ListParagraph"/>
        <w:numPr>
          <w:ilvl w:val="0"/>
          <w:numId w:val="22"/>
        </w:numPr>
        <w:spacing w:before="100" w:beforeAutospacing="1" w:after="100" w:afterAutospacing="1"/>
        <w:ind w:left="720" w:hanging="360"/>
        <w:rPr>
          <w:rFonts w:ascii="Tahoma" w:hAnsi="Tahoma" w:cs="Tahoma"/>
          <w:sz w:val="20"/>
          <w:szCs w:val="20"/>
        </w:rPr>
      </w:pPr>
      <w:r w:rsidRPr="00AA3431">
        <w:rPr>
          <w:rFonts w:ascii="Tahoma" w:hAnsi="Tahoma" w:cs="Tahoma"/>
          <w:color w:val="000000"/>
          <w:sz w:val="20"/>
          <w:szCs w:val="20"/>
        </w:rPr>
        <w:t>Work closely with IT, operations, and finance teams to troubleshoot system issues and enhance ERP functionality.</w:t>
      </w:r>
    </w:p>
    <w:p w14:paraId="0D076D78" w14:textId="7343F33D" w:rsidR="00C0126B" w:rsidRPr="00AA3431" w:rsidRDefault="00C0126B" w:rsidP="001635E8">
      <w:pPr>
        <w:pStyle w:val="ListParagraph"/>
        <w:numPr>
          <w:ilvl w:val="0"/>
          <w:numId w:val="22"/>
        </w:numPr>
        <w:spacing w:before="100" w:beforeAutospacing="1" w:after="100" w:afterAutospacing="1"/>
        <w:ind w:left="720" w:hanging="360"/>
        <w:rPr>
          <w:rFonts w:ascii="Tahoma" w:hAnsi="Tahoma" w:cs="Tahoma"/>
          <w:sz w:val="20"/>
          <w:szCs w:val="20"/>
        </w:rPr>
      </w:pPr>
      <w:r w:rsidRPr="00AA3431">
        <w:rPr>
          <w:rFonts w:ascii="Tahoma" w:hAnsi="Tahoma" w:cs="Tahoma"/>
          <w:sz w:val="20"/>
          <w:szCs w:val="20"/>
        </w:rPr>
        <w:t>Participate in all phases of the ERP software development lifecycle, including requirements gathering, design, builds, date migrations, implementation, testing and deployment.</w:t>
      </w:r>
    </w:p>
    <w:p w14:paraId="497121A0" w14:textId="1F474AA5" w:rsidR="00C0126B" w:rsidRPr="00AA3431" w:rsidRDefault="002D3556" w:rsidP="00720E52">
      <w:pPr>
        <w:pStyle w:val="NoSpacing"/>
        <w:numPr>
          <w:ilvl w:val="0"/>
          <w:numId w:val="22"/>
        </w:numPr>
        <w:spacing w:before="100" w:beforeAutospacing="1" w:after="100" w:afterAutospacing="1"/>
        <w:ind w:left="720" w:hanging="360"/>
        <w:rPr>
          <w:rFonts w:ascii="Tahoma" w:hAnsi="Tahoma" w:cs="Tahoma"/>
          <w:sz w:val="20"/>
          <w:szCs w:val="20"/>
        </w:rPr>
      </w:pPr>
      <w:r w:rsidRPr="00AA3431">
        <w:rPr>
          <w:rFonts w:ascii="Tahoma" w:hAnsi="Tahoma" w:cs="Tahoma"/>
          <w:color w:val="000000"/>
          <w:sz w:val="20"/>
          <w:szCs w:val="20"/>
        </w:rPr>
        <w:t>Provide end-user training and support to ensure effective utilization of Epicor ERP.</w:t>
      </w:r>
    </w:p>
    <w:p w14:paraId="6F748EE2" w14:textId="376F71E5" w:rsidR="00F02EBC" w:rsidRPr="00AA3431" w:rsidRDefault="00F02EBC" w:rsidP="00AE4BB5">
      <w:pPr>
        <w:pStyle w:val="ListParagraph"/>
        <w:numPr>
          <w:ilvl w:val="0"/>
          <w:numId w:val="22"/>
        </w:numPr>
        <w:spacing w:before="100" w:beforeAutospacing="1" w:after="100" w:afterAutospacing="1"/>
        <w:ind w:left="720" w:hanging="360"/>
        <w:rPr>
          <w:rFonts w:ascii="Tahoma" w:hAnsi="Tahoma" w:cs="Tahoma"/>
          <w:sz w:val="20"/>
          <w:szCs w:val="20"/>
        </w:rPr>
      </w:pPr>
      <w:r w:rsidRPr="00AA3431">
        <w:rPr>
          <w:rFonts w:ascii="Tahoma" w:hAnsi="Tahoma" w:cs="Tahoma"/>
          <w:sz w:val="20"/>
          <w:szCs w:val="20"/>
        </w:rPr>
        <w:t>Ensure data integrity and security within the ERP system.</w:t>
      </w:r>
    </w:p>
    <w:p w14:paraId="5B6998FD" w14:textId="6DA32D2A" w:rsidR="00D573AB" w:rsidRPr="00AA3431" w:rsidRDefault="00D573AB" w:rsidP="00D32C45">
      <w:pPr>
        <w:pStyle w:val="NoSpacing"/>
        <w:numPr>
          <w:ilvl w:val="0"/>
          <w:numId w:val="22"/>
        </w:numPr>
        <w:ind w:left="720" w:hanging="360"/>
        <w:rPr>
          <w:rFonts w:ascii="Tahoma" w:hAnsi="Tahoma" w:cs="Tahoma"/>
          <w:sz w:val="20"/>
          <w:szCs w:val="20"/>
        </w:rPr>
      </w:pPr>
      <w:r w:rsidRPr="00AA3431">
        <w:rPr>
          <w:rFonts w:ascii="Tahoma" w:hAnsi="Tahoma" w:cs="Tahoma"/>
          <w:sz w:val="20"/>
          <w:szCs w:val="20"/>
        </w:rPr>
        <w:t>Work with external vendors and consultants as needed to system integrations or specialized projects.</w:t>
      </w:r>
    </w:p>
    <w:p w14:paraId="2137845D" w14:textId="04C7A908" w:rsidR="00D32C45" w:rsidRPr="00AA3431" w:rsidRDefault="00D32C45" w:rsidP="00D32C45">
      <w:pPr>
        <w:pStyle w:val="NoSpacing"/>
        <w:numPr>
          <w:ilvl w:val="0"/>
          <w:numId w:val="22"/>
        </w:numPr>
        <w:ind w:left="720" w:hanging="360"/>
        <w:rPr>
          <w:rFonts w:ascii="Tahoma" w:hAnsi="Tahoma" w:cs="Tahoma"/>
          <w:sz w:val="20"/>
          <w:szCs w:val="20"/>
        </w:rPr>
      </w:pPr>
      <w:r w:rsidRPr="00AA3431">
        <w:rPr>
          <w:rFonts w:ascii="Tahoma" w:hAnsi="Tahoma" w:cs="Tahoma"/>
          <w:sz w:val="20"/>
          <w:szCs w:val="20"/>
        </w:rPr>
        <w:t xml:space="preserve">Stay up to date with emerging technologies and best practices in software development. </w:t>
      </w:r>
    </w:p>
    <w:p w14:paraId="6AC599A5" w14:textId="77777777" w:rsidR="00C0126B" w:rsidRPr="00AA3431" w:rsidRDefault="00C0126B" w:rsidP="00757973">
      <w:pPr>
        <w:tabs>
          <w:tab w:val="left" w:pos="5040"/>
        </w:tabs>
        <w:ind w:left="360"/>
        <w:rPr>
          <w:rFonts w:ascii="Tahoma" w:hAnsi="Tahoma" w:cs="Tahoma"/>
          <w:b/>
          <w:sz w:val="20"/>
          <w:szCs w:val="20"/>
        </w:rPr>
      </w:pPr>
    </w:p>
    <w:p w14:paraId="682CEBDE" w14:textId="79CA8E64" w:rsidR="00757973" w:rsidRPr="00AA3431" w:rsidRDefault="00757973" w:rsidP="00757973">
      <w:pPr>
        <w:tabs>
          <w:tab w:val="left" w:pos="5040"/>
        </w:tabs>
        <w:ind w:left="360"/>
        <w:rPr>
          <w:rFonts w:ascii="Tahoma" w:hAnsi="Tahoma" w:cs="Tahoma"/>
          <w:b/>
          <w:sz w:val="20"/>
          <w:szCs w:val="20"/>
        </w:rPr>
      </w:pPr>
      <w:r w:rsidRPr="00AA3431">
        <w:rPr>
          <w:rFonts w:ascii="Tahoma" w:hAnsi="Tahoma" w:cs="Tahoma"/>
          <w:b/>
          <w:sz w:val="20"/>
          <w:szCs w:val="20"/>
        </w:rPr>
        <w:t>OTHER RESPONSIBILITIES:</w:t>
      </w:r>
    </w:p>
    <w:p w14:paraId="20878E83" w14:textId="77777777" w:rsidR="00757973" w:rsidRPr="00AA3431" w:rsidRDefault="00757973" w:rsidP="00757973">
      <w:pPr>
        <w:pStyle w:val="NoSpacing"/>
        <w:widowControl w:val="0"/>
        <w:numPr>
          <w:ilvl w:val="0"/>
          <w:numId w:val="2"/>
        </w:numPr>
        <w:autoSpaceDE w:val="0"/>
        <w:autoSpaceDN w:val="0"/>
        <w:rPr>
          <w:rFonts w:ascii="Tahoma" w:hAnsi="Tahoma" w:cs="Tahoma"/>
          <w:sz w:val="20"/>
          <w:szCs w:val="20"/>
        </w:rPr>
      </w:pPr>
      <w:bookmarkStart w:id="1" w:name="_Hlk166604356"/>
      <w:r w:rsidRPr="00AA3431">
        <w:rPr>
          <w:rFonts w:ascii="Tahoma" w:hAnsi="Tahoma" w:cs="Tahoma"/>
          <w:w w:val="105"/>
          <w:sz w:val="20"/>
          <w:szCs w:val="20"/>
        </w:rPr>
        <w:t>Perform duties safely and maintain a high level of safety</w:t>
      </w:r>
      <w:r w:rsidRPr="00AA3431">
        <w:rPr>
          <w:rFonts w:ascii="Tahoma" w:hAnsi="Tahoma" w:cs="Tahoma"/>
          <w:spacing w:val="-38"/>
          <w:w w:val="105"/>
          <w:sz w:val="20"/>
          <w:szCs w:val="20"/>
        </w:rPr>
        <w:t xml:space="preserve"> </w:t>
      </w:r>
      <w:r w:rsidRPr="00AA3431">
        <w:rPr>
          <w:rFonts w:ascii="Tahoma" w:hAnsi="Tahoma" w:cs="Tahoma"/>
          <w:w w:val="105"/>
          <w:sz w:val="20"/>
          <w:szCs w:val="20"/>
        </w:rPr>
        <w:t>awareness.</w:t>
      </w:r>
    </w:p>
    <w:p w14:paraId="6E5DB767" w14:textId="3791C7F0" w:rsidR="00D573AB" w:rsidRPr="00AA3431" w:rsidRDefault="00D573AB" w:rsidP="00757973">
      <w:pPr>
        <w:pStyle w:val="NoSpacing"/>
        <w:widowControl w:val="0"/>
        <w:numPr>
          <w:ilvl w:val="0"/>
          <w:numId w:val="2"/>
        </w:numPr>
        <w:autoSpaceDE w:val="0"/>
        <w:autoSpaceDN w:val="0"/>
        <w:rPr>
          <w:rFonts w:ascii="Tahoma" w:hAnsi="Tahoma" w:cs="Tahoma"/>
          <w:sz w:val="20"/>
          <w:szCs w:val="20"/>
        </w:rPr>
      </w:pPr>
      <w:r w:rsidRPr="00AA3431">
        <w:rPr>
          <w:rFonts w:ascii="Tahoma" w:hAnsi="Tahoma" w:cs="Tahoma"/>
          <w:w w:val="105"/>
          <w:sz w:val="20"/>
          <w:szCs w:val="20"/>
        </w:rPr>
        <w:t>Ensure compliance with industry standards, regulations and best practices in ERP system management.</w:t>
      </w:r>
    </w:p>
    <w:bookmarkEnd w:id="1"/>
    <w:p w14:paraId="0B72EF91" w14:textId="5FD32D94" w:rsidR="00757973" w:rsidRPr="00AA3431" w:rsidRDefault="00757973" w:rsidP="00757973">
      <w:pPr>
        <w:pStyle w:val="NoSpacing"/>
        <w:widowControl w:val="0"/>
        <w:numPr>
          <w:ilvl w:val="0"/>
          <w:numId w:val="2"/>
        </w:numPr>
        <w:autoSpaceDE w:val="0"/>
        <w:autoSpaceDN w:val="0"/>
        <w:rPr>
          <w:rFonts w:ascii="Tahoma" w:hAnsi="Tahoma" w:cs="Tahoma"/>
          <w:sz w:val="20"/>
          <w:szCs w:val="20"/>
        </w:rPr>
      </w:pPr>
      <w:r w:rsidRPr="00AA3431">
        <w:rPr>
          <w:rFonts w:ascii="Tahoma" w:hAnsi="Tahoma" w:cs="Tahoma"/>
          <w:w w:val="105"/>
          <w:sz w:val="20"/>
          <w:szCs w:val="20"/>
        </w:rPr>
        <w:t>In</w:t>
      </w:r>
      <w:r w:rsidRPr="00AA3431">
        <w:rPr>
          <w:rFonts w:ascii="Tahoma" w:hAnsi="Tahoma" w:cs="Tahoma"/>
          <w:spacing w:val="-4"/>
          <w:w w:val="105"/>
          <w:sz w:val="20"/>
          <w:szCs w:val="20"/>
        </w:rPr>
        <w:t xml:space="preserve"> </w:t>
      </w:r>
      <w:r w:rsidRPr="00AA3431">
        <w:rPr>
          <w:rFonts w:ascii="Tahoma" w:hAnsi="Tahoma" w:cs="Tahoma"/>
          <w:w w:val="105"/>
          <w:sz w:val="20"/>
          <w:szCs w:val="20"/>
        </w:rPr>
        <w:t>a</w:t>
      </w:r>
      <w:r w:rsidRPr="00AA3431">
        <w:rPr>
          <w:rFonts w:ascii="Tahoma" w:hAnsi="Tahoma" w:cs="Tahoma"/>
          <w:spacing w:val="-4"/>
          <w:w w:val="105"/>
          <w:sz w:val="20"/>
          <w:szCs w:val="20"/>
        </w:rPr>
        <w:t xml:space="preserve"> </w:t>
      </w:r>
      <w:r w:rsidRPr="00AA3431">
        <w:rPr>
          <w:rFonts w:ascii="Tahoma" w:hAnsi="Tahoma" w:cs="Tahoma"/>
          <w:w w:val="105"/>
          <w:sz w:val="20"/>
          <w:szCs w:val="20"/>
        </w:rPr>
        <w:t>timely</w:t>
      </w:r>
      <w:r w:rsidRPr="00AA3431">
        <w:rPr>
          <w:rFonts w:ascii="Tahoma" w:hAnsi="Tahoma" w:cs="Tahoma"/>
          <w:spacing w:val="-4"/>
          <w:w w:val="105"/>
          <w:sz w:val="20"/>
          <w:szCs w:val="20"/>
        </w:rPr>
        <w:t xml:space="preserve"> </w:t>
      </w:r>
      <w:r w:rsidRPr="00AA3431">
        <w:rPr>
          <w:rFonts w:ascii="Tahoma" w:hAnsi="Tahoma" w:cs="Tahoma"/>
          <w:w w:val="105"/>
          <w:sz w:val="20"/>
          <w:szCs w:val="20"/>
        </w:rPr>
        <w:t>manner,</w:t>
      </w:r>
      <w:r w:rsidRPr="00AA3431">
        <w:rPr>
          <w:rFonts w:ascii="Tahoma" w:hAnsi="Tahoma" w:cs="Tahoma"/>
          <w:spacing w:val="-5"/>
          <w:w w:val="105"/>
          <w:sz w:val="20"/>
          <w:szCs w:val="20"/>
        </w:rPr>
        <w:t xml:space="preserve"> </w:t>
      </w:r>
      <w:r w:rsidRPr="00AA3431">
        <w:rPr>
          <w:rFonts w:ascii="Tahoma" w:hAnsi="Tahoma" w:cs="Tahoma"/>
          <w:w w:val="105"/>
          <w:sz w:val="20"/>
          <w:szCs w:val="20"/>
        </w:rPr>
        <w:t>alert</w:t>
      </w:r>
      <w:r w:rsidRPr="00AA3431">
        <w:rPr>
          <w:rFonts w:ascii="Tahoma" w:hAnsi="Tahoma" w:cs="Tahoma"/>
          <w:spacing w:val="-5"/>
          <w:w w:val="105"/>
          <w:sz w:val="20"/>
          <w:szCs w:val="20"/>
        </w:rPr>
        <w:t xml:space="preserve"> </w:t>
      </w:r>
      <w:r w:rsidRPr="00AA3431">
        <w:rPr>
          <w:rFonts w:ascii="Tahoma" w:hAnsi="Tahoma" w:cs="Tahoma"/>
          <w:w w:val="105"/>
          <w:sz w:val="20"/>
          <w:szCs w:val="20"/>
        </w:rPr>
        <w:t>the</w:t>
      </w:r>
      <w:r w:rsidRPr="00AA3431">
        <w:rPr>
          <w:rFonts w:ascii="Tahoma" w:hAnsi="Tahoma" w:cs="Tahoma"/>
          <w:spacing w:val="-4"/>
          <w:w w:val="105"/>
          <w:sz w:val="20"/>
          <w:szCs w:val="20"/>
        </w:rPr>
        <w:t xml:space="preserve"> </w:t>
      </w:r>
      <w:r w:rsidR="00D32C45" w:rsidRPr="00AA3431">
        <w:rPr>
          <w:rFonts w:ascii="Tahoma" w:hAnsi="Tahoma" w:cs="Tahoma"/>
          <w:w w:val="105"/>
          <w:sz w:val="20"/>
          <w:szCs w:val="20"/>
        </w:rPr>
        <w:t>IT</w:t>
      </w:r>
      <w:r w:rsidRPr="00AA3431">
        <w:rPr>
          <w:rFonts w:ascii="Tahoma" w:hAnsi="Tahoma" w:cs="Tahoma"/>
          <w:spacing w:val="-4"/>
          <w:w w:val="105"/>
          <w:sz w:val="20"/>
          <w:szCs w:val="20"/>
        </w:rPr>
        <w:t xml:space="preserve"> </w:t>
      </w:r>
      <w:r w:rsidRPr="00AA3431">
        <w:rPr>
          <w:rFonts w:ascii="Tahoma" w:hAnsi="Tahoma" w:cs="Tahoma"/>
          <w:w w:val="105"/>
          <w:sz w:val="20"/>
          <w:szCs w:val="20"/>
        </w:rPr>
        <w:t>Manager</w:t>
      </w:r>
      <w:r w:rsidRPr="00AA3431">
        <w:rPr>
          <w:rFonts w:ascii="Tahoma" w:hAnsi="Tahoma" w:cs="Tahoma"/>
          <w:spacing w:val="-5"/>
          <w:w w:val="105"/>
          <w:sz w:val="20"/>
          <w:szCs w:val="20"/>
        </w:rPr>
        <w:t xml:space="preserve"> </w:t>
      </w:r>
      <w:r w:rsidRPr="00AA3431">
        <w:rPr>
          <w:rFonts w:ascii="Tahoma" w:hAnsi="Tahoma" w:cs="Tahoma"/>
          <w:w w:val="105"/>
          <w:sz w:val="20"/>
          <w:szCs w:val="20"/>
        </w:rPr>
        <w:t>to</w:t>
      </w:r>
      <w:r w:rsidRPr="00AA3431">
        <w:rPr>
          <w:rFonts w:ascii="Tahoma" w:hAnsi="Tahoma" w:cs="Tahoma"/>
          <w:spacing w:val="-4"/>
          <w:w w:val="105"/>
          <w:sz w:val="20"/>
          <w:szCs w:val="20"/>
        </w:rPr>
        <w:t xml:space="preserve"> </w:t>
      </w:r>
      <w:r w:rsidRPr="00AA3431">
        <w:rPr>
          <w:rFonts w:ascii="Tahoma" w:hAnsi="Tahoma" w:cs="Tahoma"/>
          <w:w w:val="105"/>
          <w:sz w:val="20"/>
          <w:szCs w:val="20"/>
        </w:rPr>
        <w:t>conditions</w:t>
      </w:r>
      <w:r w:rsidRPr="00AA3431">
        <w:rPr>
          <w:rFonts w:ascii="Tahoma" w:hAnsi="Tahoma" w:cs="Tahoma"/>
          <w:spacing w:val="-5"/>
          <w:w w:val="105"/>
          <w:sz w:val="20"/>
          <w:szCs w:val="20"/>
        </w:rPr>
        <w:t xml:space="preserve"> </w:t>
      </w:r>
      <w:r w:rsidRPr="00AA3431">
        <w:rPr>
          <w:rFonts w:ascii="Tahoma" w:hAnsi="Tahoma" w:cs="Tahoma"/>
          <w:w w:val="105"/>
          <w:sz w:val="20"/>
          <w:szCs w:val="20"/>
        </w:rPr>
        <w:t>that</w:t>
      </w:r>
      <w:r w:rsidRPr="00AA3431">
        <w:rPr>
          <w:rFonts w:ascii="Tahoma" w:hAnsi="Tahoma" w:cs="Tahoma"/>
          <w:spacing w:val="-5"/>
          <w:w w:val="105"/>
          <w:sz w:val="20"/>
          <w:szCs w:val="20"/>
        </w:rPr>
        <w:t xml:space="preserve"> </w:t>
      </w:r>
      <w:r w:rsidRPr="00AA3431">
        <w:rPr>
          <w:rFonts w:ascii="Tahoma" w:hAnsi="Tahoma" w:cs="Tahoma"/>
          <w:w w:val="105"/>
          <w:sz w:val="20"/>
          <w:szCs w:val="20"/>
        </w:rPr>
        <w:t>create</w:t>
      </w:r>
      <w:r w:rsidRPr="00AA3431">
        <w:rPr>
          <w:rFonts w:ascii="Tahoma" w:hAnsi="Tahoma" w:cs="Tahoma"/>
          <w:spacing w:val="-4"/>
          <w:w w:val="105"/>
          <w:sz w:val="20"/>
          <w:szCs w:val="20"/>
        </w:rPr>
        <w:t xml:space="preserve"> </w:t>
      </w:r>
      <w:r w:rsidRPr="00AA3431">
        <w:rPr>
          <w:rFonts w:ascii="Tahoma" w:hAnsi="Tahoma" w:cs="Tahoma"/>
          <w:w w:val="105"/>
          <w:sz w:val="20"/>
          <w:szCs w:val="20"/>
        </w:rPr>
        <w:t>delays</w:t>
      </w:r>
      <w:r w:rsidRPr="00AA3431">
        <w:rPr>
          <w:rFonts w:ascii="Tahoma" w:hAnsi="Tahoma" w:cs="Tahoma"/>
          <w:spacing w:val="-5"/>
          <w:w w:val="105"/>
          <w:sz w:val="20"/>
          <w:szCs w:val="20"/>
        </w:rPr>
        <w:t xml:space="preserve"> </w:t>
      </w:r>
      <w:r w:rsidRPr="00AA3431">
        <w:rPr>
          <w:rFonts w:ascii="Tahoma" w:hAnsi="Tahoma" w:cs="Tahoma"/>
          <w:w w:val="105"/>
          <w:sz w:val="20"/>
          <w:szCs w:val="20"/>
        </w:rPr>
        <w:t>or</w:t>
      </w:r>
      <w:r w:rsidRPr="00AA3431">
        <w:rPr>
          <w:rFonts w:ascii="Tahoma" w:hAnsi="Tahoma" w:cs="Tahoma"/>
          <w:spacing w:val="-5"/>
          <w:w w:val="105"/>
          <w:sz w:val="20"/>
          <w:szCs w:val="20"/>
        </w:rPr>
        <w:t xml:space="preserve"> </w:t>
      </w:r>
      <w:r w:rsidRPr="00AA3431">
        <w:rPr>
          <w:rFonts w:ascii="Tahoma" w:hAnsi="Tahoma" w:cs="Tahoma"/>
          <w:w w:val="105"/>
          <w:sz w:val="20"/>
          <w:szCs w:val="20"/>
        </w:rPr>
        <w:t>affect</w:t>
      </w:r>
      <w:r w:rsidRPr="00AA3431">
        <w:rPr>
          <w:rFonts w:ascii="Tahoma" w:hAnsi="Tahoma" w:cs="Tahoma"/>
          <w:spacing w:val="-5"/>
          <w:w w:val="105"/>
          <w:sz w:val="20"/>
          <w:szCs w:val="20"/>
        </w:rPr>
        <w:t xml:space="preserve"> </w:t>
      </w:r>
      <w:r w:rsidRPr="00AA3431">
        <w:rPr>
          <w:rFonts w:ascii="Tahoma" w:hAnsi="Tahoma" w:cs="Tahoma"/>
          <w:w w:val="105"/>
          <w:sz w:val="20"/>
          <w:szCs w:val="20"/>
        </w:rPr>
        <w:t>quality,</w:t>
      </w:r>
      <w:r w:rsidRPr="00AA3431">
        <w:rPr>
          <w:rFonts w:ascii="Tahoma" w:hAnsi="Tahoma" w:cs="Tahoma"/>
          <w:spacing w:val="-5"/>
          <w:w w:val="105"/>
          <w:sz w:val="20"/>
          <w:szCs w:val="20"/>
        </w:rPr>
        <w:t xml:space="preserve"> </w:t>
      </w:r>
      <w:r w:rsidRPr="00AA3431">
        <w:rPr>
          <w:rFonts w:ascii="Tahoma" w:hAnsi="Tahoma" w:cs="Tahoma"/>
          <w:w w:val="105"/>
          <w:sz w:val="20"/>
          <w:szCs w:val="20"/>
        </w:rPr>
        <w:t>and</w:t>
      </w:r>
      <w:r w:rsidRPr="00AA3431">
        <w:rPr>
          <w:rFonts w:ascii="Tahoma" w:hAnsi="Tahoma" w:cs="Tahoma"/>
          <w:spacing w:val="-4"/>
          <w:w w:val="105"/>
          <w:sz w:val="20"/>
          <w:szCs w:val="20"/>
        </w:rPr>
        <w:t xml:space="preserve"> </w:t>
      </w:r>
      <w:r w:rsidRPr="00AA3431">
        <w:rPr>
          <w:rFonts w:ascii="Tahoma" w:hAnsi="Tahoma" w:cs="Tahoma"/>
          <w:w w:val="105"/>
          <w:sz w:val="20"/>
          <w:szCs w:val="20"/>
        </w:rPr>
        <w:t>assist with changes needed to meet established</w:t>
      </w:r>
      <w:r w:rsidRPr="00AA3431">
        <w:rPr>
          <w:rFonts w:ascii="Tahoma" w:hAnsi="Tahoma" w:cs="Tahoma"/>
          <w:spacing w:val="-37"/>
          <w:w w:val="105"/>
          <w:sz w:val="20"/>
          <w:szCs w:val="20"/>
        </w:rPr>
        <w:t xml:space="preserve"> </w:t>
      </w:r>
      <w:r w:rsidRPr="00AA3431">
        <w:rPr>
          <w:rFonts w:ascii="Tahoma" w:hAnsi="Tahoma" w:cs="Tahoma"/>
          <w:w w:val="105"/>
          <w:sz w:val="20"/>
          <w:szCs w:val="20"/>
        </w:rPr>
        <w:t>deadlines.</w:t>
      </w:r>
    </w:p>
    <w:p w14:paraId="535D3516" w14:textId="77777777" w:rsidR="00757973" w:rsidRPr="00AA3431" w:rsidRDefault="00757973" w:rsidP="00757973">
      <w:pPr>
        <w:pStyle w:val="NoSpacing"/>
        <w:widowControl w:val="0"/>
        <w:numPr>
          <w:ilvl w:val="0"/>
          <w:numId w:val="2"/>
        </w:numPr>
        <w:autoSpaceDE w:val="0"/>
        <w:autoSpaceDN w:val="0"/>
        <w:rPr>
          <w:rFonts w:ascii="Tahoma" w:hAnsi="Tahoma" w:cs="Tahoma"/>
          <w:sz w:val="20"/>
          <w:szCs w:val="20"/>
        </w:rPr>
      </w:pPr>
      <w:r w:rsidRPr="00AA3431">
        <w:rPr>
          <w:rFonts w:ascii="Tahoma" w:hAnsi="Tahoma" w:cs="Tahoma"/>
          <w:w w:val="105"/>
          <w:sz w:val="20"/>
          <w:szCs w:val="20"/>
        </w:rPr>
        <w:t>Follow</w:t>
      </w:r>
      <w:r w:rsidRPr="00AA3431">
        <w:rPr>
          <w:rFonts w:ascii="Tahoma" w:hAnsi="Tahoma" w:cs="Tahoma"/>
          <w:spacing w:val="-3"/>
          <w:w w:val="105"/>
          <w:sz w:val="20"/>
          <w:szCs w:val="20"/>
        </w:rPr>
        <w:t xml:space="preserve"> </w:t>
      </w:r>
      <w:r w:rsidRPr="00AA3431">
        <w:rPr>
          <w:rFonts w:ascii="Tahoma" w:hAnsi="Tahoma" w:cs="Tahoma"/>
          <w:w w:val="105"/>
          <w:sz w:val="20"/>
          <w:szCs w:val="20"/>
        </w:rPr>
        <w:t>all</w:t>
      </w:r>
      <w:r w:rsidRPr="00AA3431">
        <w:rPr>
          <w:rFonts w:ascii="Tahoma" w:hAnsi="Tahoma" w:cs="Tahoma"/>
          <w:spacing w:val="-5"/>
          <w:w w:val="105"/>
          <w:sz w:val="20"/>
          <w:szCs w:val="20"/>
        </w:rPr>
        <w:t xml:space="preserve"> </w:t>
      </w:r>
      <w:r w:rsidRPr="00AA3431">
        <w:rPr>
          <w:rFonts w:ascii="Tahoma" w:hAnsi="Tahoma" w:cs="Tahoma"/>
          <w:w w:val="105"/>
          <w:sz w:val="20"/>
          <w:szCs w:val="20"/>
        </w:rPr>
        <w:t>operation</w:t>
      </w:r>
      <w:r w:rsidRPr="00AA3431">
        <w:rPr>
          <w:rFonts w:ascii="Tahoma" w:hAnsi="Tahoma" w:cs="Tahoma"/>
          <w:spacing w:val="-4"/>
          <w:w w:val="105"/>
          <w:sz w:val="20"/>
          <w:szCs w:val="20"/>
        </w:rPr>
        <w:t xml:space="preserve"> </w:t>
      </w:r>
      <w:r w:rsidRPr="00AA3431">
        <w:rPr>
          <w:rFonts w:ascii="Tahoma" w:hAnsi="Tahoma" w:cs="Tahoma"/>
          <w:w w:val="105"/>
          <w:sz w:val="20"/>
          <w:szCs w:val="20"/>
        </w:rPr>
        <w:t>standards,</w:t>
      </w:r>
      <w:r w:rsidRPr="00AA3431">
        <w:rPr>
          <w:rFonts w:ascii="Tahoma" w:hAnsi="Tahoma" w:cs="Tahoma"/>
          <w:spacing w:val="-5"/>
          <w:w w:val="105"/>
          <w:sz w:val="20"/>
          <w:szCs w:val="20"/>
        </w:rPr>
        <w:t xml:space="preserve"> </w:t>
      </w:r>
      <w:r w:rsidRPr="00AA3431">
        <w:rPr>
          <w:rFonts w:ascii="Tahoma" w:hAnsi="Tahoma" w:cs="Tahoma"/>
          <w:w w:val="105"/>
          <w:sz w:val="20"/>
          <w:szCs w:val="20"/>
        </w:rPr>
        <w:t>department</w:t>
      </w:r>
      <w:r w:rsidRPr="00AA3431">
        <w:rPr>
          <w:rFonts w:ascii="Tahoma" w:hAnsi="Tahoma" w:cs="Tahoma"/>
          <w:spacing w:val="-5"/>
          <w:w w:val="105"/>
          <w:sz w:val="20"/>
          <w:szCs w:val="20"/>
        </w:rPr>
        <w:t xml:space="preserve"> </w:t>
      </w:r>
      <w:r w:rsidRPr="00AA3431">
        <w:rPr>
          <w:rFonts w:ascii="Tahoma" w:hAnsi="Tahoma" w:cs="Tahoma"/>
          <w:w w:val="105"/>
          <w:sz w:val="20"/>
          <w:szCs w:val="20"/>
        </w:rPr>
        <w:t>policies</w:t>
      </w:r>
      <w:r w:rsidRPr="00AA3431">
        <w:rPr>
          <w:rFonts w:ascii="Tahoma" w:hAnsi="Tahoma" w:cs="Tahoma"/>
          <w:spacing w:val="-5"/>
          <w:w w:val="105"/>
          <w:sz w:val="20"/>
          <w:szCs w:val="20"/>
        </w:rPr>
        <w:t xml:space="preserve"> </w:t>
      </w:r>
      <w:r w:rsidRPr="00AA3431">
        <w:rPr>
          <w:rFonts w:ascii="Tahoma" w:hAnsi="Tahoma" w:cs="Tahoma"/>
          <w:w w:val="105"/>
          <w:sz w:val="20"/>
          <w:szCs w:val="20"/>
        </w:rPr>
        <w:t>and</w:t>
      </w:r>
      <w:r w:rsidRPr="00AA3431">
        <w:rPr>
          <w:rFonts w:ascii="Tahoma" w:hAnsi="Tahoma" w:cs="Tahoma"/>
          <w:spacing w:val="-4"/>
          <w:w w:val="105"/>
          <w:sz w:val="20"/>
          <w:szCs w:val="20"/>
        </w:rPr>
        <w:t xml:space="preserve"> </w:t>
      </w:r>
      <w:r w:rsidRPr="00AA3431">
        <w:rPr>
          <w:rFonts w:ascii="Tahoma" w:hAnsi="Tahoma" w:cs="Tahoma"/>
          <w:w w:val="105"/>
          <w:sz w:val="20"/>
          <w:szCs w:val="20"/>
        </w:rPr>
        <w:t>company</w:t>
      </w:r>
      <w:r w:rsidRPr="00AA3431">
        <w:rPr>
          <w:rFonts w:ascii="Tahoma" w:hAnsi="Tahoma" w:cs="Tahoma"/>
          <w:spacing w:val="-4"/>
          <w:w w:val="105"/>
          <w:sz w:val="20"/>
          <w:szCs w:val="20"/>
        </w:rPr>
        <w:t xml:space="preserve"> </w:t>
      </w:r>
      <w:r w:rsidRPr="00AA3431">
        <w:rPr>
          <w:rFonts w:ascii="Tahoma" w:hAnsi="Tahoma" w:cs="Tahoma"/>
          <w:w w:val="105"/>
          <w:sz w:val="20"/>
          <w:szCs w:val="20"/>
        </w:rPr>
        <w:t>directives</w:t>
      </w:r>
      <w:r w:rsidRPr="00AA3431">
        <w:rPr>
          <w:rFonts w:ascii="Tahoma" w:hAnsi="Tahoma" w:cs="Tahoma"/>
          <w:spacing w:val="-4"/>
          <w:w w:val="105"/>
          <w:sz w:val="20"/>
          <w:szCs w:val="20"/>
        </w:rPr>
        <w:t xml:space="preserve"> </w:t>
      </w:r>
      <w:r w:rsidRPr="00AA3431">
        <w:rPr>
          <w:rFonts w:ascii="Tahoma" w:hAnsi="Tahoma" w:cs="Tahoma"/>
          <w:w w:val="105"/>
          <w:sz w:val="20"/>
          <w:szCs w:val="20"/>
        </w:rPr>
        <w:t>and</w:t>
      </w:r>
      <w:r w:rsidRPr="00AA3431">
        <w:rPr>
          <w:rFonts w:ascii="Tahoma" w:hAnsi="Tahoma" w:cs="Tahoma"/>
          <w:spacing w:val="-4"/>
          <w:w w:val="105"/>
          <w:sz w:val="20"/>
          <w:szCs w:val="20"/>
        </w:rPr>
        <w:t xml:space="preserve"> </w:t>
      </w:r>
      <w:r w:rsidRPr="00AA3431">
        <w:rPr>
          <w:rFonts w:ascii="Tahoma" w:hAnsi="Tahoma" w:cs="Tahoma"/>
          <w:w w:val="105"/>
          <w:sz w:val="20"/>
          <w:szCs w:val="20"/>
        </w:rPr>
        <w:t>assist</w:t>
      </w:r>
      <w:r w:rsidRPr="00AA3431">
        <w:rPr>
          <w:rFonts w:ascii="Tahoma" w:hAnsi="Tahoma" w:cs="Tahoma"/>
          <w:spacing w:val="-5"/>
          <w:w w:val="105"/>
          <w:sz w:val="20"/>
          <w:szCs w:val="20"/>
        </w:rPr>
        <w:t xml:space="preserve"> </w:t>
      </w:r>
      <w:r w:rsidRPr="00AA3431">
        <w:rPr>
          <w:rFonts w:ascii="Tahoma" w:hAnsi="Tahoma" w:cs="Tahoma"/>
          <w:w w:val="105"/>
          <w:sz w:val="20"/>
          <w:szCs w:val="20"/>
        </w:rPr>
        <w:t>with</w:t>
      </w:r>
      <w:r w:rsidRPr="00AA3431">
        <w:rPr>
          <w:rFonts w:ascii="Tahoma" w:hAnsi="Tahoma" w:cs="Tahoma"/>
          <w:spacing w:val="-4"/>
          <w:w w:val="105"/>
          <w:sz w:val="20"/>
          <w:szCs w:val="20"/>
        </w:rPr>
        <w:t xml:space="preserve"> </w:t>
      </w:r>
      <w:r w:rsidRPr="00AA3431">
        <w:rPr>
          <w:rFonts w:ascii="Tahoma" w:hAnsi="Tahoma" w:cs="Tahoma"/>
          <w:w w:val="105"/>
          <w:sz w:val="20"/>
          <w:szCs w:val="20"/>
        </w:rPr>
        <w:t>other</w:t>
      </w:r>
      <w:r w:rsidRPr="00AA3431">
        <w:rPr>
          <w:rFonts w:ascii="Tahoma" w:hAnsi="Tahoma" w:cs="Tahoma"/>
          <w:spacing w:val="-5"/>
          <w:w w:val="105"/>
          <w:sz w:val="20"/>
          <w:szCs w:val="20"/>
        </w:rPr>
        <w:t xml:space="preserve"> </w:t>
      </w:r>
      <w:r w:rsidRPr="00AA3431">
        <w:rPr>
          <w:rFonts w:ascii="Tahoma" w:hAnsi="Tahoma" w:cs="Tahoma"/>
          <w:w w:val="105"/>
          <w:sz w:val="20"/>
          <w:szCs w:val="20"/>
        </w:rPr>
        <w:t>projects and tasks as assigned by</w:t>
      </w:r>
      <w:r w:rsidRPr="00AA3431">
        <w:rPr>
          <w:rFonts w:ascii="Tahoma" w:hAnsi="Tahoma" w:cs="Tahoma"/>
          <w:spacing w:val="-25"/>
          <w:w w:val="105"/>
          <w:sz w:val="20"/>
          <w:szCs w:val="20"/>
        </w:rPr>
        <w:t xml:space="preserve"> </w:t>
      </w:r>
      <w:r w:rsidRPr="00AA3431">
        <w:rPr>
          <w:rFonts w:ascii="Tahoma" w:hAnsi="Tahoma" w:cs="Tahoma"/>
          <w:w w:val="105"/>
          <w:sz w:val="20"/>
          <w:szCs w:val="20"/>
        </w:rPr>
        <w:t>management.</w:t>
      </w:r>
    </w:p>
    <w:p w14:paraId="39CA7BA9" w14:textId="77777777" w:rsidR="00757973" w:rsidRPr="00AA3431" w:rsidRDefault="00757973" w:rsidP="00757973">
      <w:pPr>
        <w:tabs>
          <w:tab w:val="left" w:pos="5040"/>
        </w:tabs>
        <w:ind w:left="360"/>
        <w:rPr>
          <w:rFonts w:ascii="Tahoma" w:hAnsi="Tahoma" w:cs="Tahoma"/>
          <w:b/>
          <w:sz w:val="20"/>
          <w:szCs w:val="20"/>
        </w:rPr>
      </w:pPr>
    </w:p>
    <w:p w14:paraId="27F6E71A" w14:textId="77777777" w:rsidR="00757973" w:rsidRPr="00AA3431" w:rsidRDefault="00757973" w:rsidP="005E22D8">
      <w:pPr>
        <w:tabs>
          <w:tab w:val="left" w:pos="5040"/>
        </w:tabs>
        <w:rPr>
          <w:rFonts w:ascii="Tahoma" w:hAnsi="Tahoma" w:cs="Tahoma"/>
          <w:sz w:val="20"/>
          <w:szCs w:val="20"/>
        </w:rPr>
      </w:pPr>
      <w:r w:rsidRPr="00AA3431">
        <w:rPr>
          <w:rFonts w:ascii="Tahoma" w:hAnsi="Tahoma" w:cs="Tahoma"/>
          <w:b/>
          <w:sz w:val="20"/>
          <w:szCs w:val="20"/>
        </w:rPr>
        <w:t>KEY QUALIFICATIONS:</w:t>
      </w:r>
    </w:p>
    <w:p w14:paraId="460C88B7" w14:textId="77777777" w:rsidR="00757973" w:rsidRPr="00AA3431" w:rsidRDefault="00757973" w:rsidP="00757973">
      <w:pPr>
        <w:tabs>
          <w:tab w:val="left" w:pos="5040"/>
        </w:tabs>
        <w:ind w:left="360"/>
        <w:rPr>
          <w:rFonts w:ascii="Tahoma" w:hAnsi="Tahoma" w:cs="Tahoma"/>
          <w:sz w:val="20"/>
          <w:szCs w:val="20"/>
        </w:rPr>
      </w:pPr>
    </w:p>
    <w:p w14:paraId="0BFFE397" w14:textId="77777777" w:rsidR="00BD7048" w:rsidRPr="00AA3431" w:rsidRDefault="00757973" w:rsidP="00757973">
      <w:pPr>
        <w:tabs>
          <w:tab w:val="left" w:pos="5040"/>
        </w:tabs>
        <w:ind w:left="360"/>
        <w:rPr>
          <w:rFonts w:ascii="Tahoma" w:hAnsi="Tahoma" w:cs="Tahoma"/>
          <w:sz w:val="20"/>
          <w:szCs w:val="20"/>
        </w:rPr>
      </w:pPr>
      <w:r w:rsidRPr="00AA3431">
        <w:rPr>
          <w:rFonts w:ascii="Tahoma" w:hAnsi="Tahoma" w:cs="Tahoma"/>
          <w:b/>
          <w:sz w:val="20"/>
          <w:szCs w:val="20"/>
        </w:rPr>
        <w:t>Skills:</w:t>
      </w:r>
      <w:r w:rsidRPr="00AA3431">
        <w:rPr>
          <w:rFonts w:ascii="Tahoma" w:hAnsi="Tahoma" w:cs="Tahoma"/>
          <w:sz w:val="20"/>
          <w:szCs w:val="20"/>
        </w:rPr>
        <w:t xml:space="preserve">  </w:t>
      </w:r>
    </w:p>
    <w:p w14:paraId="52BCD971" w14:textId="69B9D95A" w:rsidR="00C0126B" w:rsidRPr="00AA3431" w:rsidRDefault="00C0126B" w:rsidP="00C0126B">
      <w:pPr>
        <w:pStyle w:val="ListParagraph"/>
        <w:numPr>
          <w:ilvl w:val="0"/>
          <w:numId w:val="24"/>
        </w:numPr>
        <w:tabs>
          <w:tab w:val="left" w:pos="5040"/>
        </w:tabs>
        <w:rPr>
          <w:rFonts w:ascii="Tahoma" w:hAnsi="Tahoma" w:cs="Tahoma"/>
          <w:sz w:val="20"/>
          <w:szCs w:val="20"/>
        </w:rPr>
      </w:pPr>
      <w:r w:rsidRPr="00AA3431">
        <w:rPr>
          <w:rFonts w:ascii="Tahoma" w:hAnsi="Tahoma" w:cs="Tahoma"/>
          <w:sz w:val="20"/>
          <w:szCs w:val="20"/>
        </w:rPr>
        <w:t>Strong expertise in MRP, manufacturing processes, supply chain management, and production scheduling within Epicor.</w:t>
      </w:r>
    </w:p>
    <w:p w14:paraId="22016E97" w14:textId="2DEB8911" w:rsidR="00BD7048" w:rsidRPr="00AA3431" w:rsidRDefault="00BD7048" w:rsidP="00C0126B">
      <w:pPr>
        <w:pStyle w:val="ListParagraph"/>
        <w:numPr>
          <w:ilvl w:val="0"/>
          <w:numId w:val="24"/>
        </w:numPr>
        <w:tabs>
          <w:tab w:val="left" w:pos="5040"/>
        </w:tabs>
        <w:rPr>
          <w:rFonts w:ascii="Tahoma" w:hAnsi="Tahoma" w:cs="Tahoma"/>
          <w:sz w:val="20"/>
          <w:szCs w:val="20"/>
        </w:rPr>
      </w:pPr>
      <w:r w:rsidRPr="00AA3431">
        <w:rPr>
          <w:rFonts w:ascii="Tahoma" w:hAnsi="Tahoma" w:cs="Tahoma"/>
          <w:sz w:val="20"/>
          <w:szCs w:val="20"/>
        </w:rPr>
        <w:lastRenderedPageBreak/>
        <w:t>Solid technical knowledge with the ability to express complex concepts in terms understandable to key stakeholders.</w:t>
      </w:r>
    </w:p>
    <w:p w14:paraId="70F6B7F0" w14:textId="24AF1ED7" w:rsidR="00BD7048" w:rsidRPr="00AA3431" w:rsidRDefault="00CE31CA" w:rsidP="00BD7048">
      <w:pPr>
        <w:pStyle w:val="ListParagraph"/>
        <w:numPr>
          <w:ilvl w:val="0"/>
          <w:numId w:val="24"/>
        </w:numPr>
        <w:tabs>
          <w:tab w:val="left" w:pos="5040"/>
        </w:tabs>
        <w:rPr>
          <w:rFonts w:ascii="Tahoma" w:hAnsi="Tahoma" w:cs="Tahoma"/>
          <w:sz w:val="20"/>
          <w:szCs w:val="20"/>
        </w:rPr>
      </w:pPr>
      <w:r w:rsidRPr="00AA3431">
        <w:rPr>
          <w:rFonts w:ascii="Tahoma" w:hAnsi="Tahoma" w:cs="Tahoma"/>
          <w:sz w:val="20"/>
          <w:szCs w:val="20"/>
        </w:rPr>
        <w:t xml:space="preserve">Interpersonal and communication skills </w:t>
      </w:r>
      <w:r w:rsidR="00CA0AD5" w:rsidRPr="00AA3431">
        <w:rPr>
          <w:rFonts w:ascii="Tahoma" w:hAnsi="Tahoma" w:cs="Tahoma"/>
          <w:sz w:val="20"/>
          <w:szCs w:val="20"/>
        </w:rPr>
        <w:t>as well as a</w:t>
      </w:r>
      <w:r w:rsidRPr="00AA3431">
        <w:rPr>
          <w:rFonts w:ascii="Tahoma" w:hAnsi="Tahoma" w:cs="Tahoma"/>
          <w:sz w:val="20"/>
          <w:szCs w:val="20"/>
        </w:rPr>
        <w:t xml:space="preserve">nalytical and conceptual thinking skills required. </w:t>
      </w:r>
      <w:r w:rsidR="00BD7048" w:rsidRPr="00AA3431">
        <w:rPr>
          <w:rFonts w:ascii="Tahoma" w:hAnsi="Tahoma" w:cs="Tahoma"/>
          <w:sz w:val="20"/>
          <w:szCs w:val="20"/>
        </w:rPr>
        <w:t>Strong individual contributor, while often working within teams and collaborating with others across departments.</w:t>
      </w:r>
    </w:p>
    <w:p w14:paraId="69E5BE21" w14:textId="136BD172" w:rsidR="00757973" w:rsidRPr="00AA3431" w:rsidRDefault="00CE31CA" w:rsidP="00BD7048">
      <w:pPr>
        <w:pStyle w:val="ListParagraph"/>
        <w:numPr>
          <w:ilvl w:val="0"/>
          <w:numId w:val="24"/>
        </w:numPr>
        <w:tabs>
          <w:tab w:val="left" w:pos="5040"/>
        </w:tabs>
        <w:rPr>
          <w:rFonts w:ascii="Tahoma" w:hAnsi="Tahoma" w:cs="Tahoma"/>
          <w:sz w:val="20"/>
          <w:szCs w:val="20"/>
        </w:rPr>
      </w:pPr>
      <w:r w:rsidRPr="00AA3431">
        <w:rPr>
          <w:rFonts w:ascii="Tahoma" w:hAnsi="Tahoma" w:cs="Tahoma"/>
          <w:sz w:val="20"/>
          <w:szCs w:val="20"/>
        </w:rPr>
        <w:t xml:space="preserve">Good organization, planning, time management and documentation skills required.  </w:t>
      </w:r>
      <w:r w:rsidR="00D573AB" w:rsidRPr="00AA3431">
        <w:rPr>
          <w:rFonts w:ascii="Tahoma" w:hAnsi="Tahoma" w:cs="Tahoma"/>
          <w:sz w:val="20"/>
          <w:szCs w:val="20"/>
        </w:rPr>
        <w:t>Project management skills and the ability to handle multiple tasks and priorities effectively.</w:t>
      </w:r>
    </w:p>
    <w:p w14:paraId="2DBBD62D" w14:textId="77777777" w:rsidR="00757973" w:rsidRPr="00AA3431" w:rsidRDefault="00757973" w:rsidP="00757973">
      <w:pPr>
        <w:tabs>
          <w:tab w:val="left" w:pos="5040"/>
        </w:tabs>
        <w:ind w:left="360"/>
        <w:rPr>
          <w:rFonts w:ascii="Tahoma" w:hAnsi="Tahoma" w:cs="Tahoma"/>
          <w:sz w:val="20"/>
          <w:szCs w:val="20"/>
        </w:rPr>
      </w:pPr>
    </w:p>
    <w:p w14:paraId="60E6107F" w14:textId="77777777" w:rsidR="00C0126B" w:rsidRPr="00AA3431" w:rsidRDefault="00757973" w:rsidP="00CE31CA">
      <w:pPr>
        <w:tabs>
          <w:tab w:val="left" w:pos="5040"/>
        </w:tabs>
        <w:ind w:left="360"/>
        <w:rPr>
          <w:rFonts w:ascii="Tahoma" w:hAnsi="Tahoma" w:cs="Tahoma"/>
          <w:sz w:val="20"/>
          <w:szCs w:val="20"/>
        </w:rPr>
      </w:pPr>
      <w:r w:rsidRPr="00AA3431">
        <w:rPr>
          <w:rFonts w:ascii="Tahoma" w:hAnsi="Tahoma" w:cs="Tahoma"/>
          <w:b/>
          <w:sz w:val="20"/>
          <w:szCs w:val="20"/>
        </w:rPr>
        <w:t>Ability:</w:t>
      </w:r>
      <w:r w:rsidRPr="00AA3431">
        <w:rPr>
          <w:rFonts w:ascii="Tahoma" w:hAnsi="Tahoma" w:cs="Tahoma"/>
          <w:sz w:val="20"/>
          <w:szCs w:val="20"/>
        </w:rPr>
        <w:t xml:space="preserve">  </w:t>
      </w:r>
    </w:p>
    <w:p w14:paraId="3B85E77A" w14:textId="5EA0FBBB" w:rsidR="00CE31CA" w:rsidRPr="00AA3431" w:rsidRDefault="00CE31CA" w:rsidP="00C0126B">
      <w:pPr>
        <w:pStyle w:val="ListParagraph"/>
        <w:numPr>
          <w:ilvl w:val="0"/>
          <w:numId w:val="31"/>
        </w:numPr>
        <w:tabs>
          <w:tab w:val="left" w:pos="5040"/>
        </w:tabs>
        <w:rPr>
          <w:rFonts w:ascii="Tahoma" w:hAnsi="Tahoma" w:cs="Tahoma"/>
          <w:sz w:val="20"/>
          <w:szCs w:val="20"/>
        </w:rPr>
      </w:pPr>
      <w:r w:rsidRPr="00AA3431">
        <w:rPr>
          <w:rFonts w:ascii="Tahoma" w:hAnsi="Tahoma" w:cs="Tahoma"/>
          <w:sz w:val="20"/>
          <w:szCs w:val="20"/>
        </w:rPr>
        <w:t xml:space="preserve">Conduct business in a professional, positive and courteous manner.  Ability to troubleshoot system problems and implement solutions without being confrontational.   </w:t>
      </w:r>
    </w:p>
    <w:p w14:paraId="1555CDFD" w14:textId="77777777" w:rsidR="00757973" w:rsidRPr="00AA3431" w:rsidRDefault="00757973" w:rsidP="00757973">
      <w:pPr>
        <w:tabs>
          <w:tab w:val="left" w:pos="5040"/>
        </w:tabs>
        <w:rPr>
          <w:rFonts w:ascii="Tahoma" w:hAnsi="Tahoma" w:cs="Tahoma"/>
          <w:sz w:val="20"/>
          <w:szCs w:val="20"/>
        </w:rPr>
      </w:pPr>
    </w:p>
    <w:p w14:paraId="30CFDAEC" w14:textId="77777777" w:rsidR="00C0126B" w:rsidRPr="00AA3431" w:rsidRDefault="00757973" w:rsidP="00757973">
      <w:pPr>
        <w:tabs>
          <w:tab w:val="left" w:pos="5040"/>
        </w:tabs>
        <w:ind w:left="360"/>
        <w:rPr>
          <w:rFonts w:ascii="Tahoma" w:hAnsi="Tahoma" w:cs="Tahoma"/>
          <w:b/>
          <w:sz w:val="20"/>
          <w:szCs w:val="20"/>
        </w:rPr>
      </w:pPr>
      <w:r w:rsidRPr="00AA3431">
        <w:rPr>
          <w:rFonts w:ascii="Tahoma" w:hAnsi="Tahoma" w:cs="Tahoma"/>
          <w:b/>
          <w:sz w:val="20"/>
          <w:szCs w:val="20"/>
        </w:rPr>
        <w:t xml:space="preserve">Education:  </w:t>
      </w:r>
    </w:p>
    <w:p w14:paraId="17CC2081" w14:textId="26269286" w:rsidR="00757973" w:rsidRPr="00AA3431" w:rsidRDefault="00CE31CA" w:rsidP="00C0126B">
      <w:pPr>
        <w:pStyle w:val="ListParagraph"/>
        <w:numPr>
          <w:ilvl w:val="0"/>
          <w:numId w:val="30"/>
        </w:numPr>
        <w:tabs>
          <w:tab w:val="left" w:pos="5040"/>
        </w:tabs>
        <w:rPr>
          <w:rFonts w:ascii="Tahoma" w:hAnsi="Tahoma" w:cs="Tahoma"/>
          <w:bCs/>
          <w:sz w:val="20"/>
          <w:szCs w:val="20"/>
        </w:rPr>
      </w:pPr>
      <w:r w:rsidRPr="00AA3431">
        <w:rPr>
          <w:rFonts w:ascii="Tahoma" w:hAnsi="Tahoma" w:cs="Tahoma"/>
          <w:bCs/>
          <w:sz w:val="20"/>
          <w:szCs w:val="20"/>
        </w:rPr>
        <w:t>Bachelor’s degree in computer science</w:t>
      </w:r>
      <w:r w:rsidR="00D573AB" w:rsidRPr="00AA3431">
        <w:rPr>
          <w:rFonts w:ascii="Tahoma" w:hAnsi="Tahoma" w:cs="Tahoma"/>
          <w:bCs/>
          <w:sz w:val="20"/>
          <w:szCs w:val="20"/>
        </w:rPr>
        <w:t>, information technology, business administration</w:t>
      </w:r>
      <w:r w:rsidRPr="00AA3431">
        <w:rPr>
          <w:rFonts w:ascii="Tahoma" w:hAnsi="Tahoma" w:cs="Tahoma"/>
          <w:bCs/>
          <w:sz w:val="20"/>
          <w:szCs w:val="20"/>
        </w:rPr>
        <w:t xml:space="preserve"> or related field</w:t>
      </w:r>
      <w:r w:rsidR="00BD7048" w:rsidRPr="00AA3431">
        <w:rPr>
          <w:rFonts w:ascii="Tahoma" w:hAnsi="Tahoma" w:cs="Tahoma"/>
          <w:bCs/>
          <w:sz w:val="20"/>
          <w:szCs w:val="20"/>
        </w:rPr>
        <w:t xml:space="preserve">. </w:t>
      </w:r>
    </w:p>
    <w:p w14:paraId="0D07B42E" w14:textId="77777777" w:rsidR="00757973" w:rsidRPr="00AA3431" w:rsidRDefault="00757973" w:rsidP="00757973">
      <w:pPr>
        <w:tabs>
          <w:tab w:val="left" w:pos="5040"/>
        </w:tabs>
        <w:ind w:left="360"/>
        <w:rPr>
          <w:rFonts w:ascii="Tahoma" w:hAnsi="Tahoma" w:cs="Tahoma"/>
          <w:sz w:val="20"/>
          <w:szCs w:val="20"/>
        </w:rPr>
      </w:pPr>
    </w:p>
    <w:p w14:paraId="2368218A" w14:textId="77777777" w:rsidR="00C0126B" w:rsidRPr="00AA3431" w:rsidRDefault="00757973" w:rsidP="00C0126B">
      <w:pPr>
        <w:tabs>
          <w:tab w:val="left" w:pos="5040"/>
        </w:tabs>
        <w:ind w:firstLine="360"/>
        <w:rPr>
          <w:rFonts w:ascii="Tahoma" w:hAnsi="Tahoma" w:cs="Tahoma"/>
          <w:sz w:val="20"/>
          <w:szCs w:val="20"/>
        </w:rPr>
      </w:pPr>
      <w:r w:rsidRPr="00AA3431">
        <w:rPr>
          <w:rFonts w:ascii="Tahoma" w:hAnsi="Tahoma" w:cs="Tahoma"/>
          <w:b/>
          <w:sz w:val="20"/>
          <w:szCs w:val="20"/>
        </w:rPr>
        <w:t>Experience</w:t>
      </w:r>
      <w:r w:rsidRPr="00AA3431">
        <w:rPr>
          <w:rFonts w:ascii="Tahoma" w:hAnsi="Tahoma" w:cs="Tahoma"/>
          <w:sz w:val="20"/>
          <w:szCs w:val="20"/>
        </w:rPr>
        <w:t xml:space="preserve">:  </w:t>
      </w:r>
    </w:p>
    <w:p w14:paraId="1A8A83BC" w14:textId="0168E2E8" w:rsidR="00C0126B" w:rsidRPr="00AA3431" w:rsidRDefault="00C0126B" w:rsidP="00C0126B">
      <w:pPr>
        <w:pStyle w:val="ListParagraph"/>
        <w:numPr>
          <w:ilvl w:val="0"/>
          <w:numId w:val="27"/>
        </w:numPr>
        <w:tabs>
          <w:tab w:val="left" w:pos="5040"/>
        </w:tabs>
        <w:rPr>
          <w:rFonts w:ascii="Tahoma" w:hAnsi="Tahoma" w:cs="Tahoma"/>
          <w:sz w:val="20"/>
          <w:szCs w:val="20"/>
        </w:rPr>
      </w:pPr>
      <w:r w:rsidRPr="00AA3431">
        <w:rPr>
          <w:rFonts w:ascii="Tahoma" w:hAnsi="Tahoma" w:cs="Tahoma"/>
          <w:sz w:val="20"/>
          <w:szCs w:val="20"/>
        </w:rPr>
        <w:t xml:space="preserve">5+ years </w:t>
      </w:r>
      <w:r w:rsidR="005A7D45" w:rsidRPr="00AA3431">
        <w:rPr>
          <w:rFonts w:ascii="Tahoma" w:hAnsi="Tahoma" w:cs="Tahoma"/>
          <w:sz w:val="20"/>
          <w:szCs w:val="20"/>
        </w:rPr>
        <w:t xml:space="preserve">of </w:t>
      </w:r>
      <w:r w:rsidRPr="00AA3431">
        <w:rPr>
          <w:rFonts w:ascii="Tahoma" w:hAnsi="Tahoma" w:cs="Tahoma"/>
          <w:sz w:val="20"/>
          <w:szCs w:val="20"/>
        </w:rPr>
        <w:t>experience working with Epicor ERP 10 (Kinetic) or later</w:t>
      </w:r>
      <w:r w:rsidR="005A7D45" w:rsidRPr="00AA3431">
        <w:rPr>
          <w:rFonts w:ascii="Tahoma" w:hAnsi="Tahoma" w:cs="Tahoma"/>
          <w:sz w:val="20"/>
          <w:szCs w:val="20"/>
        </w:rPr>
        <w:t>.</w:t>
      </w:r>
      <w:r w:rsidRPr="00AA3431">
        <w:rPr>
          <w:rFonts w:ascii="Tahoma" w:hAnsi="Tahoma" w:cs="Tahoma"/>
          <w:sz w:val="20"/>
          <w:szCs w:val="20"/>
        </w:rPr>
        <w:t xml:space="preserve">  </w:t>
      </w:r>
    </w:p>
    <w:p w14:paraId="1A00A780" w14:textId="77777777" w:rsidR="00C0126B" w:rsidRPr="00AA3431" w:rsidRDefault="00BD7048" w:rsidP="00C0126B">
      <w:pPr>
        <w:pStyle w:val="NoSpacing"/>
        <w:numPr>
          <w:ilvl w:val="0"/>
          <w:numId w:val="29"/>
        </w:numPr>
        <w:rPr>
          <w:rFonts w:ascii="Tahoma" w:hAnsi="Tahoma" w:cs="Tahoma"/>
          <w:bCs/>
          <w:sz w:val="20"/>
          <w:szCs w:val="20"/>
        </w:rPr>
      </w:pPr>
      <w:r w:rsidRPr="00AA3431">
        <w:rPr>
          <w:rFonts w:ascii="Tahoma" w:hAnsi="Tahoma" w:cs="Tahoma"/>
          <w:bCs/>
          <w:sz w:val="20"/>
          <w:szCs w:val="20"/>
        </w:rPr>
        <w:t xml:space="preserve">Experience supporting, training, installing and upgrading ERP systems.  Experience in Epicor Kinetic ERP customization and Application Studio.  </w:t>
      </w:r>
    </w:p>
    <w:p w14:paraId="2D7E14A5" w14:textId="77777777" w:rsidR="005A7D45" w:rsidRPr="00AA3431" w:rsidRDefault="005A7D45" w:rsidP="005A7D45">
      <w:pPr>
        <w:pStyle w:val="ListParagraph"/>
        <w:numPr>
          <w:ilvl w:val="0"/>
          <w:numId w:val="29"/>
        </w:numPr>
        <w:tabs>
          <w:tab w:val="left" w:pos="5040"/>
        </w:tabs>
        <w:rPr>
          <w:rFonts w:ascii="Tahoma" w:hAnsi="Tahoma" w:cs="Tahoma"/>
          <w:sz w:val="20"/>
          <w:szCs w:val="20"/>
        </w:rPr>
      </w:pPr>
      <w:r w:rsidRPr="00AA3431">
        <w:rPr>
          <w:rFonts w:ascii="Tahoma" w:hAnsi="Tahoma" w:cs="Tahoma"/>
          <w:sz w:val="20"/>
          <w:szCs w:val="20"/>
        </w:rPr>
        <w:t>Hands-on experience with BOM (Bill of Materials) and MOM (Method of Manufacturing) setup and optimization.</w:t>
      </w:r>
    </w:p>
    <w:p w14:paraId="3C25B358" w14:textId="77777777" w:rsidR="003A020D" w:rsidRDefault="00BD7048" w:rsidP="00C0126B">
      <w:pPr>
        <w:pStyle w:val="NoSpacing"/>
        <w:numPr>
          <w:ilvl w:val="0"/>
          <w:numId w:val="29"/>
        </w:numPr>
        <w:rPr>
          <w:rFonts w:ascii="Tahoma" w:hAnsi="Tahoma" w:cs="Tahoma"/>
          <w:bCs/>
          <w:sz w:val="20"/>
          <w:szCs w:val="20"/>
        </w:rPr>
      </w:pPr>
      <w:r w:rsidRPr="00AA3431">
        <w:rPr>
          <w:rFonts w:ascii="Tahoma" w:hAnsi="Tahoma" w:cs="Tahoma"/>
          <w:bCs/>
          <w:sz w:val="20"/>
          <w:szCs w:val="20"/>
        </w:rPr>
        <w:t xml:space="preserve">Experience in Business activity Queries (BAQs), Dashboards, Business Process Management (BPMs). </w:t>
      </w:r>
    </w:p>
    <w:p w14:paraId="274CA4F7" w14:textId="4F9ABCEB" w:rsidR="00BD7048" w:rsidRPr="00AA3431" w:rsidRDefault="005A7D45" w:rsidP="00C0126B">
      <w:pPr>
        <w:pStyle w:val="NoSpacing"/>
        <w:numPr>
          <w:ilvl w:val="0"/>
          <w:numId w:val="29"/>
        </w:numPr>
        <w:rPr>
          <w:rFonts w:ascii="Tahoma" w:hAnsi="Tahoma" w:cs="Tahoma"/>
          <w:bCs/>
          <w:sz w:val="20"/>
          <w:szCs w:val="20"/>
        </w:rPr>
      </w:pPr>
      <w:r w:rsidRPr="00AA3431">
        <w:rPr>
          <w:rFonts w:ascii="Tahoma" w:hAnsi="Tahoma" w:cs="Tahoma"/>
          <w:bCs/>
          <w:sz w:val="20"/>
          <w:szCs w:val="20"/>
        </w:rPr>
        <w:t>Experience</w:t>
      </w:r>
      <w:r w:rsidR="00BD7048" w:rsidRPr="00AA3431">
        <w:rPr>
          <w:rFonts w:ascii="Tahoma" w:hAnsi="Tahoma" w:cs="Tahoma"/>
          <w:bCs/>
          <w:sz w:val="20"/>
          <w:szCs w:val="20"/>
        </w:rPr>
        <w:t xml:space="preserve"> in Microsoft SQL: SQL Queries, T-SQL, Stored procedures, Report Builder, SSRS</w:t>
      </w:r>
      <w:r w:rsidR="003A020D">
        <w:rPr>
          <w:rFonts w:ascii="Tahoma" w:hAnsi="Tahoma" w:cs="Tahoma"/>
          <w:bCs/>
          <w:sz w:val="20"/>
          <w:szCs w:val="20"/>
        </w:rPr>
        <w:t xml:space="preserve">, </w:t>
      </w:r>
      <w:r w:rsidR="00BD7048" w:rsidRPr="00AA3431">
        <w:rPr>
          <w:rFonts w:ascii="Tahoma" w:hAnsi="Tahoma" w:cs="Tahoma"/>
          <w:bCs/>
          <w:sz w:val="20"/>
          <w:szCs w:val="20"/>
        </w:rPr>
        <w:t>Microsoft C#, JSON and REST is a plus.</w:t>
      </w:r>
    </w:p>
    <w:p w14:paraId="4E5474DF" w14:textId="77777777" w:rsidR="00BD7048" w:rsidRPr="00AA3431" w:rsidRDefault="00BD7048" w:rsidP="00BD7048">
      <w:pPr>
        <w:pStyle w:val="NoSpacing"/>
        <w:ind w:left="360"/>
        <w:rPr>
          <w:rFonts w:ascii="Tahoma" w:hAnsi="Tahoma" w:cs="Tahoma"/>
          <w:sz w:val="20"/>
          <w:szCs w:val="20"/>
        </w:rPr>
      </w:pPr>
    </w:p>
    <w:p w14:paraId="0988C586" w14:textId="584227D0" w:rsidR="00D32C45" w:rsidRPr="00AA3431" w:rsidRDefault="007467EF" w:rsidP="00D32C45">
      <w:pPr>
        <w:tabs>
          <w:tab w:val="left" w:pos="5040"/>
        </w:tabs>
        <w:rPr>
          <w:rFonts w:ascii="Tahoma" w:hAnsi="Tahoma" w:cs="Tahoma"/>
          <w:sz w:val="20"/>
          <w:szCs w:val="20"/>
        </w:rPr>
      </w:pPr>
      <w:r w:rsidRPr="00AA3431">
        <w:rPr>
          <w:rFonts w:ascii="Tahoma" w:hAnsi="Tahoma" w:cs="Tahoma"/>
          <w:b/>
          <w:sz w:val="20"/>
          <w:szCs w:val="20"/>
        </w:rPr>
        <w:t>Quantitative Data:</w:t>
      </w:r>
      <w:r w:rsidRPr="00AA3431">
        <w:rPr>
          <w:rFonts w:ascii="Tahoma" w:hAnsi="Tahoma" w:cs="Tahoma"/>
          <w:sz w:val="20"/>
          <w:szCs w:val="20"/>
        </w:rPr>
        <w:t xml:space="preserve"> </w:t>
      </w:r>
      <w:bookmarkStart w:id="2" w:name="_Hlk166603976"/>
      <w:r w:rsidR="00D32C45" w:rsidRPr="00AA3431">
        <w:rPr>
          <w:rFonts w:ascii="Tahoma" w:hAnsi="Tahoma" w:cs="Tahoma"/>
          <w:sz w:val="20"/>
          <w:szCs w:val="20"/>
        </w:rPr>
        <w:t xml:space="preserve">Office Environment.  </w:t>
      </w:r>
      <w:r w:rsidR="00855F70" w:rsidRPr="00AA3431">
        <w:rPr>
          <w:rFonts w:ascii="Tahoma" w:hAnsi="Tahoma" w:cs="Tahoma"/>
          <w:sz w:val="20"/>
          <w:szCs w:val="20"/>
        </w:rPr>
        <w:t>Prolonged</w:t>
      </w:r>
      <w:r w:rsidR="00D32C45" w:rsidRPr="00AA3431">
        <w:rPr>
          <w:rFonts w:ascii="Tahoma" w:hAnsi="Tahoma" w:cs="Tahoma"/>
          <w:sz w:val="20"/>
          <w:szCs w:val="20"/>
        </w:rPr>
        <w:t xml:space="preserve"> periods of sitting at a desk and working on a computer.  Must be able to occasionally move about inside the office to access file cabinets, office machinery, etc., Constantly operate a computer and other office productivity machinery, such as a copy machine and computer printer.  This position requires frequent communication with other employees; </w:t>
      </w:r>
      <w:proofErr w:type="gramStart"/>
      <w:r w:rsidR="00D32C45" w:rsidRPr="00AA3431">
        <w:rPr>
          <w:rFonts w:ascii="Tahoma" w:hAnsi="Tahoma" w:cs="Tahoma"/>
          <w:sz w:val="20"/>
          <w:szCs w:val="20"/>
        </w:rPr>
        <w:t>must</w:t>
      </w:r>
      <w:proofErr w:type="gramEnd"/>
      <w:r w:rsidR="00D32C45" w:rsidRPr="00AA3431">
        <w:rPr>
          <w:rFonts w:ascii="Tahoma" w:hAnsi="Tahoma" w:cs="Tahoma"/>
          <w:sz w:val="20"/>
          <w:szCs w:val="20"/>
        </w:rPr>
        <w:t xml:space="preserve"> be able to exchange accurate information in these situations.</w:t>
      </w:r>
      <w:bookmarkEnd w:id="2"/>
    </w:p>
    <w:p w14:paraId="3410E3B0" w14:textId="5F0E4B24" w:rsidR="007467EF" w:rsidRPr="00AA3431" w:rsidRDefault="007467EF" w:rsidP="007467EF">
      <w:pPr>
        <w:pStyle w:val="NoSpacing"/>
        <w:rPr>
          <w:rFonts w:ascii="Tahoma" w:hAnsi="Tahoma" w:cs="Tahoma"/>
          <w:sz w:val="20"/>
          <w:szCs w:val="20"/>
        </w:rPr>
      </w:pPr>
    </w:p>
    <w:p w14:paraId="06FB9CB3" w14:textId="16C414DD"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Hours:</w:t>
      </w:r>
      <w:r w:rsidRPr="00AA3431">
        <w:rPr>
          <w:rFonts w:ascii="Tahoma" w:hAnsi="Tahoma" w:cs="Tahoma"/>
          <w:sz w:val="20"/>
          <w:szCs w:val="20"/>
        </w:rPr>
        <w:t xml:space="preserve"> 8:00am – </w:t>
      </w:r>
      <w:r w:rsidR="00D32C45" w:rsidRPr="00AA3431">
        <w:rPr>
          <w:rFonts w:ascii="Tahoma" w:hAnsi="Tahoma" w:cs="Tahoma"/>
          <w:sz w:val="20"/>
          <w:szCs w:val="20"/>
        </w:rPr>
        <w:t>4:30pm</w:t>
      </w:r>
      <w:r w:rsidRPr="00AA3431">
        <w:rPr>
          <w:rFonts w:ascii="Tahoma" w:hAnsi="Tahoma" w:cs="Tahoma"/>
          <w:sz w:val="20"/>
          <w:szCs w:val="20"/>
        </w:rPr>
        <w:t>, M-F</w:t>
      </w:r>
      <w:r w:rsidR="00212E35" w:rsidRPr="00AA3431">
        <w:rPr>
          <w:rFonts w:ascii="Tahoma" w:hAnsi="Tahoma" w:cs="Tahoma"/>
          <w:sz w:val="20"/>
          <w:szCs w:val="20"/>
        </w:rPr>
        <w:t xml:space="preserve">, </w:t>
      </w:r>
      <w:r w:rsidR="005A7D45" w:rsidRPr="00AA3431">
        <w:rPr>
          <w:rFonts w:ascii="Tahoma" w:hAnsi="Tahoma" w:cs="Tahoma"/>
          <w:sz w:val="20"/>
          <w:szCs w:val="20"/>
        </w:rPr>
        <w:t>Remote position with in-office requirements as needed at St. Louis and/or Kansas City, MO facilities</w:t>
      </w:r>
      <w:r w:rsidR="00212E35" w:rsidRPr="00AA3431">
        <w:rPr>
          <w:rFonts w:ascii="Tahoma" w:hAnsi="Tahoma" w:cs="Tahoma"/>
          <w:sz w:val="20"/>
          <w:szCs w:val="20"/>
        </w:rPr>
        <w:t xml:space="preserve">  </w:t>
      </w:r>
    </w:p>
    <w:p w14:paraId="7DB7369F" w14:textId="14CCAA77" w:rsidR="007467EF" w:rsidRPr="00AA3431" w:rsidRDefault="007467EF" w:rsidP="007467EF">
      <w:pPr>
        <w:pStyle w:val="NoSpacing"/>
        <w:rPr>
          <w:rFonts w:ascii="Tahoma" w:hAnsi="Tahoma" w:cs="Tahoma"/>
          <w:sz w:val="20"/>
          <w:szCs w:val="20"/>
        </w:rPr>
      </w:pPr>
      <w:r w:rsidRPr="00AA3431">
        <w:rPr>
          <w:rFonts w:ascii="Tahoma" w:hAnsi="Tahoma" w:cs="Tahoma"/>
          <w:b/>
          <w:sz w:val="20"/>
          <w:szCs w:val="20"/>
        </w:rPr>
        <w:t>FLSA Class:</w:t>
      </w:r>
      <w:r w:rsidR="00AF433D" w:rsidRPr="00AA3431">
        <w:rPr>
          <w:rFonts w:ascii="Tahoma" w:hAnsi="Tahoma" w:cs="Tahoma"/>
          <w:sz w:val="20"/>
          <w:szCs w:val="20"/>
        </w:rPr>
        <w:t xml:space="preserve"> </w:t>
      </w:r>
      <w:r w:rsidRPr="00AA3431">
        <w:rPr>
          <w:rFonts w:ascii="Tahoma" w:hAnsi="Tahoma" w:cs="Tahoma"/>
          <w:sz w:val="20"/>
          <w:szCs w:val="20"/>
        </w:rPr>
        <w:t>Exempt</w:t>
      </w:r>
    </w:p>
    <w:p w14:paraId="23115907" w14:textId="0AB45B7E" w:rsidR="00A76157" w:rsidRPr="00AA3431" w:rsidRDefault="00A76157" w:rsidP="007467EF">
      <w:pPr>
        <w:pStyle w:val="NoSpacing"/>
        <w:rPr>
          <w:rFonts w:ascii="Tahoma" w:hAnsi="Tahoma" w:cs="Tahoma"/>
          <w:sz w:val="20"/>
          <w:szCs w:val="20"/>
        </w:rPr>
      </w:pPr>
      <w:r w:rsidRPr="00AA3431">
        <w:rPr>
          <w:rFonts w:ascii="Tahoma" w:hAnsi="Tahoma" w:cs="Tahoma"/>
          <w:b/>
          <w:bCs/>
          <w:sz w:val="20"/>
          <w:szCs w:val="20"/>
        </w:rPr>
        <w:t>Reports To:</w:t>
      </w:r>
      <w:r w:rsidRPr="00AA3431">
        <w:rPr>
          <w:rFonts w:ascii="Tahoma" w:hAnsi="Tahoma" w:cs="Tahoma"/>
          <w:sz w:val="20"/>
          <w:szCs w:val="20"/>
        </w:rPr>
        <w:t xml:space="preserve"> </w:t>
      </w:r>
      <w:r w:rsidR="00D32C45" w:rsidRPr="00AA3431">
        <w:rPr>
          <w:rFonts w:ascii="Tahoma" w:hAnsi="Tahoma" w:cs="Tahoma"/>
          <w:sz w:val="20"/>
          <w:szCs w:val="20"/>
        </w:rPr>
        <w:t>IT</w:t>
      </w:r>
      <w:r w:rsidR="00757973" w:rsidRPr="00AA3431">
        <w:rPr>
          <w:rFonts w:ascii="Tahoma" w:hAnsi="Tahoma" w:cs="Tahoma"/>
          <w:sz w:val="20"/>
          <w:szCs w:val="20"/>
        </w:rPr>
        <w:t xml:space="preserve"> Manager</w:t>
      </w:r>
    </w:p>
    <w:p w14:paraId="78B7696B" w14:textId="784D05B5" w:rsidR="00817849" w:rsidRPr="00AA3431" w:rsidRDefault="005A7D45" w:rsidP="007467EF">
      <w:pPr>
        <w:pStyle w:val="NoSpacing"/>
        <w:rPr>
          <w:rFonts w:ascii="Tahoma" w:hAnsi="Tahoma" w:cs="Tahoma"/>
          <w:sz w:val="20"/>
          <w:szCs w:val="20"/>
        </w:rPr>
      </w:pPr>
      <w:r w:rsidRPr="00AA3431">
        <w:rPr>
          <w:rFonts w:ascii="Tahoma" w:hAnsi="Tahoma" w:cs="Tahoma"/>
          <w:b/>
          <w:bCs/>
          <w:sz w:val="20"/>
          <w:szCs w:val="20"/>
        </w:rPr>
        <w:t>Salary</w:t>
      </w:r>
      <w:r w:rsidR="00C55FCC" w:rsidRPr="00AA3431">
        <w:rPr>
          <w:rFonts w:ascii="Tahoma" w:hAnsi="Tahoma" w:cs="Tahoma"/>
          <w:b/>
          <w:bCs/>
          <w:sz w:val="20"/>
          <w:szCs w:val="20"/>
        </w:rPr>
        <w:t>:</w:t>
      </w:r>
      <w:r w:rsidR="00C55FCC" w:rsidRPr="00AA3431">
        <w:rPr>
          <w:rFonts w:ascii="Tahoma" w:hAnsi="Tahoma" w:cs="Tahoma"/>
          <w:sz w:val="20"/>
          <w:szCs w:val="20"/>
        </w:rPr>
        <w:t xml:space="preserve"> </w:t>
      </w:r>
      <w:r w:rsidR="00212E35" w:rsidRPr="00AA3431">
        <w:rPr>
          <w:rFonts w:ascii="Tahoma" w:hAnsi="Tahoma" w:cs="Tahoma"/>
          <w:sz w:val="20"/>
          <w:szCs w:val="20"/>
        </w:rPr>
        <w:t>$</w:t>
      </w:r>
      <w:r w:rsidRPr="00AA3431">
        <w:rPr>
          <w:rFonts w:ascii="Tahoma" w:hAnsi="Tahoma" w:cs="Tahoma"/>
          <w:sz w:val="20"/>
          <w:szCs w:val="20"/>
        </w:rPr>
        <w:t>105,000</w:t>
      </w:r>
      <w:r w:rsidR="00212E35" w:rsidRPr="00AA3431">
        <w:rPr>
          <w:rFonts w:ascii="Tahoma" w:hAnsi="Tahoma" w:cs="Tahoma"/>
          <w:sz w:val="20"/>
          <w:szCs w:val="20"/>
        </w:rPr>
        <w:t xml:space="preserve"> - $</w:t>
      </w:r>
      <w:r w:rsidRPr="00AA3431">
        <w:rPr>
          <w:rFonts w:ascii="Tahoma" w:hAnsi="Tahoma" w:cs="Tahoma"/>
          <w:sz w:val="20"/>
          <w:szCs w:val="20"/>
        </w:rPr>
        <w:t>120</w:t>
      </w:r>
      <w:r w:rsidR="00212E35" w:rsidRPr="00AA3431">
        <w:rPr>
          <w:rFonts w:ascii="Tahoma" w:hAnsi="Tahoma" w:cs="Tahoma"/>
          <w:sz w:val="20"/>
          <w:szCs w:val="20"/>
        </w:rPr>
        <w:t>,000 / year</w:t>
      </w:r>
      <w:r w:rsidRPr="00AA3431">
        <w:rPr>
          <w:rFonts w:ascii="Tahoma" w:hAnsi="Tahoma" w:cs="Tahoma"/>
          <w:sz w:val="20"/>
          <w:szCs w:val="20"/>
        </w:rPr>
        <w:t>, paid bi-weekly.</w:t>
      </w:r>
    </w:p>
    <w:p w14:paraId="3C7922C1" w14:textId="77777777" w:rsidR="00C55FCC" w:rsidRPr="00AA3431" w:rsidRDefault="00C55FCC" w:rsidP="007467EF">
      <w:pPr>
        <w:pStyle w:val="NoSpacing"/>
        <w:rPr>
          <w:rFonts w:ascii="Tahoma" w:hAnsi="Tahoma" w:cs="Tahoma"/>
          <w:sz w:val="20"/>
          <w:szCs w:val="20"/>
        </w:rPr>
      </w:pPr>
    </w:p>
    <w:p w14:paraId="60B4106F" w14:textId="3394C901" w:rsidR="005A7D45" w:rsidRPr="00AA3431" w:rsidRDefault="005A7D45" w:rsidP="005A7D45">
      <w:pPr>
        <w:tabs>
          <w:tab w:val="left" w:pos="5040"/>
        </w:tabs>
        <w:rPr>
          <w:rFonts w:ascii="Tahoma" w:hAnsi="Tahoma" w:cs="Tahoma"/>
          <w:sz w:val="20"/>
          <w:szCs w:val="20"/>
        </w:rPr>
      </w:pPr>
      <w:r w:rsidRPr="00AA3431">
        <w:rPr>
          <w:rFonts w:ascii="Tahoma" w:hAnsi="Tahoma" w:cs="Tahoma"/>
          <w:b/>
          <w:sz w:val="20"/>
          <w:szCs w:val="20"/>
        </w:rPr>
        <w:t>BENEFITS:</w:t>
      </w:r>
      <w:r w:rsidRPr="00AA3431">
        <w:rPr>
          <w:rFonts w:ascii="Tahoma" w:hAnsi="Tahoma" w:cs="Tahoma"/>
          <w:sz w:val="20"/>
          <w:szCs w:val="20"/>
        </w:rPr>
        <w:t xml:space="preserve"> </w:t>
      </w:r>
      <w:bookmarkStart w:id="3" w:name="_Hlk191369627"/>
      <w:r w:rsidRPr="00AA3431">
        <w:rPr>
          <w:rFonts w:ascii="Tahoma" w:hAnsi="Tahoma" w:cs="Tahoma"/>
          <w:sz w:val="20"/>
          <w:szCs w:val="20"/>
        </w:rPr>
        <w:t xml:space="preserve">We offer a full-benefit package including the following benefits that are paid 100% by the company: vacation, holidays, $25,000 </w:t>
      </w:r>
      <w:r w:rsidR="00E73311" w:rsidRPr="00AA3431">
        <w:rPr>
          <w:rFonts w:ascii="Tahoma" w:hAnsi="Tahoma" w:cs="Tahoma"/>
          <w:sz w:val="20"/>
          <w:szCs w:val="20"/>
        </w:rPr>
        <w:t>in</w:t>
      </w:r>
      <w:r w:rsidRPr="00AA3431">
        <w:rPr>
          <w:rFonts w:ascii="Tahoma" w:hAnsi="Tahoma" w:cs="Tahoma"/>
          <w:sz w:val="20"/>
          <w:szCs w:val="20"/>
        </w:rPr>
        <w:t xml:space="preserve"> life insurance and short-term and long-term disability benefits.  We also offer medical (premium cost shared with the company – we pay 100% of premiums for employee basic plan), dental &amp; vision insurance.  Insurance benefits </w:t>
      </w:r>
      <w:proofErr w:type="gramStart"/>
      <w:r w:rsidRPr="00AA3431">
        <w:rPr>
          <w:rFonts w:ascii="Tahoma" w:hAnsi="Tahoma" w:cs="Tahoma"/>
          <w:sz w:val="20"/>
          <w:szCs w:val="20"/>
        </w:rPr>
        <w:t>start</w:t>
      </w:r>
      <w:proofErr w:type="gramEnd"/>
      <w:r w:rsidRPr="00AA3431">
        <w:rPr>
          <w:rFonts w:ascii="Tahoma" w:hAnsi="Tahoma" w:cs="Tahoma"/>
          <w:sz w:val="20"/>
          <w:szCs w:val="20"/>
        </w:rPr>
        <w:t xml:space="preserve"> the 1</w:t>
      </w:r>
      <w:r w:rsidRPr="00E73311">
        <w:rPr>
          <w:rFonts w:ascii="Tahoma" w:hAnsi="Tahoma" w:cs="Tahoma"/>
          <w:sz w:val="20"/>
          <w:szCs w:val="20"/>
          <w:vertAlign w:val="superscript"/>
        </w:rPr>
        <w:t>st</w:t>
      </w:r>
      <w:r w:rsidR="00E73311">
        <w:rPr>
          <w:rFonts w:ascii="Tahoma" w:hAnsi="Tahoma" w:cs="Tahoma"/>
          <w:sz w:val="20"/>
          <w:szCs w:val="20"/>
        </w:rPr>
        <w:t xml:space="preserve"> </w:t>
      </w:r>
      <w:r w:rsidRPr="00AA3431">
        <w:rPr>
          <w:rFonts w:ascii="Tahoma" w:hAnsi="Tahoma" w:cs="Tahoma"/>
          <w:sz w:val="20"/>
          <w:szCs w:val="20"/>
        </w:rPr>
        <w:t>of the month after 60 days of employment.  401K retirement plan with a company match of 25% of the 1</w:t>
      </w:r>
      <w:r w:rsidRPr="00AA3431">
        <w:rPr>
          <w:rFonts w:ascii="Tahoma" w:hAnsi="Tahoma" w:cs="Tahoma"/>
          <w:sz w:val="20"/>
          <w:szCs w:val="20"/>
          <w:vertAlign w:val="superscript"/>
        </w:rPr>
        <w:t>st</w:t>
      </w:r>
      <w:r w:rsidRPr="00AA3431">
        <w:rPr>
          <w:rFonts w:ascii="Tahoma" w:hAnsi="Tahoma" w:cs="Tahoma"/>
          <w:sz w:val="20"/>
          <w:szCs w:val="20"/>
        </w:rPr>
        <w:t xml:space="preserve"> 6% the employee contributes</w:t>
      </w:r>
      <w:r w:rsidR="00A1498C">
        <w:rPr>
          <w:rFonts w:ascii="Tahoma" w:hAnsi="Tahoma" w:cs="Tahoma"/>
          <w:sz w:val="20"/>
          <w:szCs w:val="20"/>
        </w:rPr>
        <w:t xml:space="preserve"> (match starts bi-annually after 1 year of employment)</w:t>
      </w:r>
      <w:r w:rsidRPr="00AA3431">
        <w:rPr>
          <w:rFonts w:ascii="Tahoma" w:hAnsi="Tahoma" w:cs="Tahoma"/>
          <w:sz w:val="20"/>
          <w:szCs w:val="20"/>
        </w:rPr>
        <w:t>. Reimbursement of travel expenses that includes meals, flights, rental cars, gas and hotels.</w:t>
      </w:r>
      <w:r w:rsidR="00A1498C">
        <w:rPr>
          <w:rFonts w:ascii="Tahoma" w:hAnsi="Tahoma" w:cs="Tahoma"/>
          <w:sz w:val="20"/>
          <w:szCs w:val="20"/>
        </w:rPr>
        <w:t xml:space="preserve">  P</w:t>
      </w:r>
      <w:r w:rsidRPr="00AA3431">
        <w:rPr>
          <w:rFonts w:ascii="Tahoma" w:hAnsi="Tahoma" w:cs="Tahoma"/>
          <w:sz w:val="20"/>
          <w:szCs w:val="20"/>
        </w:rPr>
        <w:t xml:space="preserve">rofit sharing starts after an employee has been with the company for 3 full years.  </w:t>
      </w:r>
      <w:bookmarkEnd w:id="3"/>
    </w:p>
    <w:p w14:paraId="03C4E259" w14:textId="77777777" w:rsidR="00A1498C" w:rsidRDefault="00A1498C" w:rsidP="00A1498C">
      <w:pPr>
        <w:tabs>
          <w:tab w:val="left" w:pos="5040"/>
        </w:tabs>
        <w:rPr>
          <w:rFonts w:ascii="Arial" w:hAnsi="Arial" w:cs="Arial"/>
          <w:b/>
          <w:bCs/>
          <w:sz w:val="20"/>
          <w:szCs w:val="20"/>
        </w:rPr>
      </w:pPr>
    </w:p>
    <w:p w14:paraId="1FD4C1AD" w14:textId="7364F982" w:rsidR="00A1498C" w:rsidRPr="007F6D53" w:rsidRDefault="00A1498C" w:rsidP="00A1498C">
      <w:pPr>
        <w:tabs>
          <w:tab w:val="left" w:pos="5040"/>
        </w:tabs>
        <w:rPr>
          <w:rFonts w:ascii="Arial" w:hAnsi="Arial" w:cs="Arial"/>
          <w:b/>
          <w:bCs/>
          <w:sz w:val="20"/>
          <w:szCs w:val="20"/>
        </w:rPr>
      </w:pPr>
      <w:r w:rsidRPr="007F6D53">
        <w:rPr>
          <w:rFonts w:ascii="Arial" w:hAnsi="Arial" w:cs="Arial"/>
          <w:b/>
          <w:bCs/>
          <w:sz w:val="20"/>
          <w:szCs w:val="20"/>
        </w:rPr>
        <w:t>Our work environment includes:</w:t>
      </w:r>
    </w:p>
    <w:p w14:paraId="4016CC29" w14:textId="77777777" w:rsidR="00A1498C" w:rsidRPr="007F6D53" w:rsidRDefault="00A1498C" w:rsidP="00A1498C">
      <w:pPr>
        <w:tabs>
          <w:tab w:val="left" w:pos="5040"/>
        </w:tabs>
        <w:rPr>
          <w:rFonts w:ascii="Arial" w:hAnsi="Arial" w:cs="Arial"/>
          <w:sz w:val="20"/>
          <w:szCs w:val="20"/>
        </w:rPr>
      </w:pPr>
      <w:r w:rsidRPr="007F6D53">
        <w:rPr>
          <w:rFonts w:ascii="Arial" w:hAnsi="Arial" w:cs="Arial"/>
          <w:sz w:val="20"/>
          <w:szCs w:val="20"/>
        </w:rPr>
        <w:t>Modern office setting</w:t>
      </w:r>
    </w:p>
    <w:p w14:paraId="45A31138" w14:textId="77777777" w:rsidR="00A1498C" w:rsidRPr="007F6D53" w:rsidRDefault="00A1498C" w:rsidP="00A1498C">
      <w:pPr>
        <w:tabs>
          <w:tab w:val="left" w:pos="5040"/>
        </w:tabs>
        <w:rPr>
          <w:rFonts w:ascii="Arial" w:hAnsi="Arial" w:cs="Arial"/>
          <w:sz w:val="20"/>
          <w:szCs w:val="20"/>
        </w:rPr>
      </w:pPr>
      <w:r w:rsidRPr="007F6D53">
        <w:rPr>
          <w:rFonts w:ascii="Arial" w:hAnsi="Arial" w:cs="Arial"/>
          <w:sz w:val="20"/>
          <w:szCs w:val="20"/>
        </w:rPr>
        <w:t>Casual work attire</w:t>
      </w:r>
    </w:p>
    <w:p w14:paraId="1BD86065" w14:textId="77777777" w:rsidR="00A1498C" w:rsidRPr="007F6D53" w:rsidRDefault="00A1498C" w:rsidP="00A1498C">
      <w:pPr>
        <w:tabs>
          <w:tab w:val="left" w:pos="5040"/>
        </w:tabs>
        <w:rPr>
          <w:rFonts w:ascii="Arial" w:hAnsi="Arial" w:cs="Arial"/>
          <w:sz w:val="20"/>
          <w:szCs w:val="20"/>
        </w:rPr>
      </w:pPr>
      <w:r w:rsidRPr="007F6D53">
        <w:rPr>
          <w:rFonts w:ascii="Arial" w:hAnsi="Arial" w:cs="Arial"/>
          <w:sz w:val="20"/>
          <w:szCs w:val="20"/>
        </w:rPr>
        <w:t>Regular social events</w:t>
      </w:r>
    </w:p>
    <w:p w14:paraId="56F6CE5E" w14:textId="77777777" w:rsidR="00A1498C" w:rsidRPr="007F6D53" w:rsidRDefault="00A1498C" w:rsidP="00A1498C">
      <w:pPr>
        <w:tabs>
          <w:tab w:val="left" w:pos="5040"/>
        </w:tabs>
        <w:rPr>
          <w:rFonts w:ascii="Arial" w:hAnsi="Arial" w:cs="Arial"/>
          <w:sz w:val="20"/>
          <w:szCs w:val="20"/>
        </w:rPr>
      </w:pPr>
      <w:r w:rsidRPr="007F6D53">
        <w:rPr>
          <w:rFonts w:ascii="Arial" w:hAnsi="Arial" w:cs="Arial"/>
          <w:sz w:val="20"/>
          <w:szCs w:val="20"/>
        </w:rPr>
        <w:t>Relaxed atmosphere</w:t>
      </w:r>
    </w:p>
    <w:p w14:paraId="5557D785" w14:textId="757F210F" w:rsidR="00A1498C" w:rsidRPr="007F6D53" w:rsidRDefault="00A1498C" w:rsidP="00A1498C">
      <w:pPr>
        <w:tabs>
          <w:tab w:val="left" w:pos="5040"/>
        </w:tabs>
        <w:rPr>
          <w:rFonts w:ascii="Arial" w:hAnsi="Arial" w:cs="Arial"/>
          <w:sz w:val="20"/>
          <w:szCs w:val="20"/>
        </w:rPr>
      </w:pPr>
      <w:r w:rsidRPr="007F6D53">
        <w:rPr>
          <w:rFonts w:ascii="Arial" w:hAnsi="Arial" w:cs="Arial"/>
          <w:sz w:val="20"/>
          <w:szCs w:val="20"/>
        </w:rPr>
        <w:t>On-the-job training</w:t>
      </w:r>
      <w:r>
        <w:rPr>
          <w:rFonts w:ascii="Arial" w:hAnsi="Arial" w:cs="Arial"/>
          <w:sz w:val="20"/>
          <w:szCs w:val="20"/>
        </w:rPr>
        <w:t>, attendance of the annual Epicor Insights Conference, work with outside IT consultants</w:t>
      </w:r>
    </w:p>
    <w:p w14:paraId="2FF2E557" w14:textId="58BB366A" w:rsidR="00A1498C" w:rsidRDefault="00A1498C" w:rsidP="00A1498C">
      <w:pPr>
        <w:tabs>
          <w:tab w:val="left" w:pos="5040"/>
        </w:tabs>
        <w:rPr>
          <w:rFonts w:ascii="Arial" w:hAnsi="Arial" w:cs="Arial"/>
          <w:sz w:val="20"/>
          <w:szCs w:val="20"/>
        </w:rPr>
      </w:pPr>
      <w:r>
        <w:rPr>
          <w:rFonts w:ascii="Arial" w:hAnsi="Arial" w:cs="Arial"/>
          <w:sz w:val="20"/>
          <w:szCs w:val="20"/>
        </w:rPr>
        <w:t>Work out equipment available at HQ location</w:t>
      </w:r>
    </w:p>
    <w:p w14:paraId="25F3EE52" w14:textId="2565080F" w:rsidR="00A1498C" w:rsidRPr="00776FE8" w:rsidRDefault="00A1498C" w:rsidP="00A1498C">
      <w:pPr>
        <w:tabs>
          <w:tab w:val="left" w:pos="5040"/>
        </w:tabs>
        <w:rPr>
          <w:rFonts w:ascii="Arial" w:hAnsi="Arial" w:cs="Arial"/>
          <w:sz w:val="20"/>
          <w:szCs w:val="20"/>
        </w:rPr>
      </w:pPr>
      <w:r w:rsidRPr="007F6D53">
        <w:rPr>
          <w:rFonts w:ascii="Arial" w:hAnsi="Arial" w:cs="Arial"/>
          <w:sz w:val="20"/>
          <w:szCs w:val="20"/>
        </w:rPr>
        <w:t>Safe work environment</w:t>
      </w:r>
    </w:p>
    <w:p w14:paraId="77FA8A22" w14:textId="77777777" w:rsidR="00456461" w:rsidRPr="00AA3431" w:rsidRDefault="00456461" w:rsidP="007467EF">
      <w:pPr>
        <w:pStyle w:val="NoSpacing"/>
        <w:rPr>
          <w:rFonts w:ascii="Tahoma" w:hAnsi="Tahoma" w:cs="Tahoma"/>
          <w:sz w:val="20"/>
          <w:szCs w:val="20"/>
        </w:rPr>
      </w:pPr>
    </w:p>
    <w:p w14:paraId="593924CC" w14:textId="7D1331B1" w:rsidR="00975112" w:rsidRPr="00AA3431" w:rsidRDefault="00975112" w:rsidP="00975112">
      <w:pPr>
        <w:tabs>
          <w:tab w:val="left" w:pos="5040"/>
        </w:tabs>
        <w:rPr>
          <w:rFonts w:ascii="Tahoma" w:hAnsi="Tahoma" w:cs="Tahoma"/>
          <w:sz w:val="20"/>
          <w:szCs w:val="20"/>
        </w:rPr>
      </w:pPr>
      <w:r w:rsidRPr="00AA3431">
        <w:rPr>
          <w:rFonts w:ascii="Tahoma" w:hAnsi="Tahoma" w:cs="Tahoma"/>
          <w:sz w:val="20"/>
          <w:szCs w:val="20"/>
        </w:rPr>
        <w:t xml:space="preserve">Interested Candidates should apply on-line at </w:t>
      </w:r>
      <w:hyperlink r:id="rId8" w:history="1">
        <w:r w:rsidRPr="00AA3431">
          <w:rPr>
            <w:rFonts w:ascii="Tahoma" w:hAnsi="Tahoma" w:cs="Tahoma"/>
            <w:b/>
            <w:color w:val="003366"/>
            <w:sz w:val="20"/>
            <w:szCs w:val="20"/>
          </w:rPr>
          <w:t>www.budnick.com</w:t>
        </w:r>
      </w:hyperlink>
      <w:r w:rsidRPr="00AA3431">
        <w:rPr>
          <w:rFonts w:ascii="Tahoma" w:hAnsi="Tahoma" w:cs="Tahoma"/>
          <w:sz w:val="20"/>
          <w:szCs w:val="20"/>
        </w:rPr>
        <w:t xml:space="preserve">, under </w:t>
      </w:r>
      <w:r w:rsidRPr="00AA3431">
        <w:rPr>
          <w:rFonts w:ascii="Tahoma" w:hAnsi="Tahoma" w:cs="Tahoma"/>
          <w:b/>
          <w:sz w:val="20"/>
          <w:szCs w:val="20"/>
        </w:rPr>
        <w:t>About Us -</w:t>
      </w:r>
      <w:r w:rsidRPr="00AA3431">
        <w:rPr>
          <w:rFonts w:ascii="Tahoma" w:hAnsi="Tahoma" w:cs="Tahoma"/>
          <w:sz w:val="20"/>
          <w:szCs w:val="20"/>
        </w:rPr>
        <w:t xml:space="preserve"> </w:t>
      </w:r>
      <w:r w:rsidRPr="00AA3431">
        <w:rPr>
          <w:rFonts w:ascii="Tahoma" w:hAnsi="Tahoma" w:cs="Tahoma"/>
          <w:b/>
          <w:sz w:val="20"/>
          <w:szCs w:val="20"/>
        </w:rPr>
        <w:t>Careers</w:t>
      </w:r>
      <w:r w:rsidRPr="00AA3431">
        <w:rPr>
          <w:rFonts w:ascii="Tahoma" w:hAnsi="Tahoma" w:cs="Tahoma"/>
          <w:sz w:val="20"/>
          <w:szCs w:val="20"/>
        </w:rPr>
        <w:t xml:space="preserve">. </w:t>
      </w:r>
    </w:p>
    <w:p w14:paraId="5B64FE2C" w14:textId="77777777" w:rsidR="00B317D4" w:rsidRPr="00AA3431" w:rsidRDefault="00B317D4" w:rsidP="00B317D4">
      <w:pPr>
        <w:tabs>
          <w:tab w:val="left" w:pos="8010"/>
        </w:tabs>
        <w:rPr>
          <w:rFonts w:ascii="Tahoma" w:hAnsi="Tahoma" w:cs="Tahoma"/>
          <w:sz w:val="16"/>
          <w:szCs w:val="16"/>
        </w:rPr>
      </w:pPr>
    </w:p>
    <w:p w14:paraId="4C77D0A0" w14:textId="77777777" w:rsidR="00B317D4" w:rsidRPr="00AA3431" w:rsidRDefault="00B317D4" w:rsidP="00B317D4">
      <w:pPr>
        <w:tabs>
          <w:tab w:val="left" w:pos="8010"/>
        </w:tabs>
        <w:rPr>
          <w:rFonts w:ascii="Tahoma" w:hAnsi="Tahoma" w:cs="Tahoma"/>
          <w:b/>
          <w:sz w:val="20"/>
          <w:szCs w:val="20"/>
        </w:rPr>
      </w:pPr>
      <w:r w:rsidRPr="00AA3431">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90F8D"/>
    <w:multiLevelType w:val="hybridMultilevel"/>
    <w:tmpl w:val="6CC2C37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C93B82"/>
    <w:multiLevelType w:val="hybridMultilevel"/>
    <w:tmpl w:val="776618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24603BB"/>
    <w:multiLevelType w:val="multilevel"/>
    <w:tmpl w:val="BAC6E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0A140E6"/>
    <w:multiLevelType w:val="hybridMultilevel"/>
    <w:tmpl w:val="EB1068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15:restartNumberingAfterBreak="0">
    <w:nsid w:val="345F6466"/>
    <w:multiLevelType w:val="hybridMultilevel"/>
    <w:tmpl w:val="A9165C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1C90503"/>
    <w:multiLevelType w:val="hybridMultilevel"/>
    <w:tmpl w:val="DEF861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73D3354"/>
    <w:multiLevelType w:val="hybridMultilevel"/>
    <w:tmpl w:val="D340B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0160699"/>
    <w:multiLevelType w:val="hybridMultilevel"/>
    <w:tmpl w:val="0E44BFC6"/>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788F4584"/>
    <w:multiLevelType w:val="hybridMultilevel"/>
    <w:tmpl w:val="550E7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7BBC2070"/>
    <w:multiLevelType w:val="hybridMultilevel"/>
    <w:tmpl w:val="20F6CB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544029228">
    <w:abstractNumId w:val="20"/>
  </w:num>
  <w:num w:numId="2" w16cid:durableId="1515807884">
    <w:abstractNumId w:val="2"/>
  </w:num>
  <w:num w:numId="3" w16cid:durableId="398676703">
    <w:abstractNumId w:val="3"/>
  </w:num>
  <w:num w:numId="4" w16cid:durableId="1691373695">
    <w:abstractNumId w:val="8"/>
  </w:num>
  <w:num w:numId="5" w16cid:durableId="624845525">
    <w:abstractNumId w:val="24"/>
  </w:num>
  <w:num w:numId="6" w16cid:durableId="770472938">
    <w:abstractNumId w:val="3"/>
  </w:num>
  <w:num w:numId="7" w16cid:durableId="2109108797">
    <w:abstractNumId w:val="13"/>
  </w:num>
  <w:num w:numId="8" w16cid:durableId="1685789343">
    <w:abstractNumId w:val="17"/>
  </w:num>
  <w:num w:numId="9" w16cid:durableId="1864661505">
    <w:abstractNumId w:val="14"/>
  </w:num>
  <w:num w:numId="10" w16cid:durableId="1539273594">
    <w:abstractNumId w:val="19"/>
  </w:num>
  <w:num w:numId="11" w16cid:durableId="1827628048">
    <w:abstractNumId w:val="25"/>
  </w:num>
  <w:num w:numId="12" w16cid:durableId="859316250">
    <w:abstractNumId w:val="6"/>
  </w:num>
  <w:num w:numId="13" w16cid:durableId="268315715">
    <w:abstractNumId w:val="10"/>
  </w:num>
  <w:num w:numId="14" w16cid:durableId="730419731">
    <w:abstractNumId w:val="21"/>
  </w:num>
  <w:num w:numId="15" w16cid:durableId="511072470">
    <w:abstractNumId w:val="22"/>
  </w:num>
  <w:num w:numId="16" w16cid:durableId="1635329002">
    <w:abstractNumId w:val="18"/>
  </w:num>
  <w:num w:numId="17" w16cid:durableId="433135979">
    <w:abstractNumId w:val="26"/>
  </w:num>
  <w:num w:numId="18" w16cid:durableId="1844658940">
    <w:abstractNumId w:val="5"/>
  </w:num>
  <w:num w:numId="19" w16cid:durableId="7368883">
    <w:abstractNumId w:val="27"/>
  </w:num>
  <w:num w:numId="20" w16cid:durableId="888035688">
    <w:abstractNumId w:val="12"/>
  </w:num>
  <w:num w:numId="21" w16cid:durableId="375473290">
    <w:abstractNumId w:val="9"/>
  </w:num>
  <w:num w:numId="22" w16cid:durableId="1404832392">
    <w:abstractNumId w:val="23"/>
  </w:num>
  <w:num w:numId="23" w16cid:durableId="1963919838">
    <w:abstractNumId w:val="11"/>
  </w:num>
  <w:num w:numId="24" w16cid:durableId="623924958">
    <w:abstractNumId w:val="15"/>
  </w:num>
  <w:num w:numId="25" w16cid:durableId="279537794">
    <w:abstractNumId w:val="4"/>
  </w:num>
  <w:num w:numId="26" w16cid:durableId="584798669">
    <w:abstractNumId w:val="29"/>
  </w:num>
  <w:num w:numId="27" w16cid:durableId="624242146">
    <w:abstractNumId w:val="28"/>
  </w:num>
  <w:num w:numId="28" w16cid:durableId="1420372717">
    <w:abstractNumId w:val="1"/>
  </w:num>
  <w:num w:numId="29" w16cid:durableId="2112043940">
    <w:abstractNumId w:val="7"/>
  </w:num>
  <w:num w:numId="30" w16cid:durableId="1370951755">
    <w:abstractNumId w:val="16"/>
  </w:num>
  <w:num w:numId="31" w16cid:durableId="6433157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7DBE"/>
    <w:rsid w:val="000B27ED"/>
    <w:rsid w:val="000B3FDD"/>
    <w:rsid w:val="000D62FF"/>
    <w:rsid w:val="000F4BD7"/>
    <w:rsid w:val="00132289"/>
    <w:rsid w:val="0016019A"/>
    <w:rsid w:val="00167976"/>
    <w:rsid w:val="001A219E"/>
    <w:rsid w:val="001A7E62"/>
    <w:rsid w:val="001B7B91"/>
    <w:rsid w:val="001F5C71"/>
    <w:rsid w:val="001F6E6D"/>
    <w:rsid w:val="00212E35"/>
    <w:rsid w:val="00240BDA"/>
    <w:rsid w:val="00246E50"/>
    <w:rsid w:val="00272963"/>
    <w:rsid w:val="002775C1"/>
    <w:rsid w:val="002D3556"/>
    <w:rsid w:val="002E7877"/>
    <w:rsid w:val="0032658C"/>
    <w:rsid w:val="003425B8"/>
    <w:rsid w:val="003453F9"/>
    <w:rsid w:val="003621BF"/>
    <w:rsid w:val="003A020D"/>
    <w:rsid w:val="003B525A"/>
    <w:rsid w:val="003F75A9"/>
    <w:rsid w:val="00420E32"/>
    <w:rsid w:val="00436DA8"/>
    <w:rsid w:val="00456461"/>
    <w:rsid w:val="00471D3C"/>
    <w:rsid w:val="004D3CC6"/>
    <w:rsid w:val="004F763A"/>
    <w:rsid w:val="00530A7F"/>
    <w:rsid w:val="00540F25"/>
    <w:rsid w:val="00570814"/>
    <w:rsid w:val="00580AB6"/>
    <w:rsid w:val="00580DDA"/>
    <w:rsid w:val="005A0EEF"/>
    <w:rsid w:val="005A7D45"/>
    <w:rsid w:val="005B5671"/>
    <w:rsid w:val="005C0208"/>
    <w:rsid w:val="005D4DB9"/>
    <w:rsid w:val="005D54BD"/>
    <w:rsid w:val="005E22D8"/>
    <w:rsid w:val="005E43E8"/>
    <w:rsid w:val="00630A01"/>
    <w:rsid w:val="00645281"/>
    <w:rsid w:val="00695D58"/>
    <w:rsid w:val="006A1A44"/>
    <w:rsid w:val="006F540E"/>
    <w:rsid w:val="00703F03"/>
    <w:rsid w:val="00735949"/>
    <w:rsid w:val="0073662D"/>
    <w:rsid w:val="007371D8"/>
    <w:rsid w:val="007467EF"/>
    <w:rsid w:val="007501E4"/>
    <w:rsid w:val="00757973"/>
    <w:rsid w:val="00781F37"/>
    <w:rsid w:val="007A6B70"/>
    <w:rsid w:val="007B3119"/>
    <w:rsid w:val="007E1755"/>
    <w:rsid w:val="00817849"/>
    <w:rsid w:val="00844CE1"/>
    <w:rsid w:val="00844EEB"/>
    <w:rsid w:val="00855F70"/>
    <w:rsid w:val="008714D9"/>
    <w:rsid w:val="00871700"/>
    <w:rsid w:val="00876B0F"/>
    <w:rsid w:val="00880B35"/>
    <w:rsid w:val="008C7B28"/>
    <w:rsid w:val="008D1384"/>
    <w:rsid w:val="008E1C16"/>
    <w:rsid w:val="008F3855"/>
    <w:rsid w:val="00950DD1"/>
    <w:rsid w:val="00975112"/>
    <w:rsid w:val="009873E7"/>
    <w:rsid w:val="009A429C"/>
    <w:rsid w:val="009E3FC2"/>
    <w:rsid w:val="00A1498C"/>
    <w:rsid w:val="00A26512"/>
    <w:rsid w:val="00A42EB6"/>
    <w:rsid w:val="00A76157"/>
    <w:rsid w:val="00AA3431"/>
    <w:rsid w:val="00AD745B"/>
    <w:rsid w:val="00AF00C5"/>
    <w:rsid w:val="00AF433D"/>
    <w:rsid w:val="00B25600"/>
    <w:rsid w:val="00B317D4"/>
    <w:rsid w:val="00B910FA"/>
    <w:rsid w:val="00B960AA"/>
    <w:rsid w:val="00BA6D06"/>
    <w:rsid w:val="00BB788A"/>
    <w:rsid w:val="00BD599F"/>
    <w:rsid w:val="00BD7048"/>
    <w:rsid w:val="00BD7906"/>
    <w:rsid w:val="00BE69FC"/>
    <w:rsid w:val="00C0126B"/>
    <w:rsid w:val="00C36DDA"/>
    <w:rsid w:val="00C436E5"/>
    <w:rsid w:val="00C55FCC"/>
    <w:rsid w:val="00C82AD8"/>
    <w:rsid w:val="00CA0AD5"/>
    <w:rsid w:val="00CD2EAB"/>
    <w:rsid w:val="00CD5828"/>
    <w:rsid w:val="00CE31CA"/>
    <w:rsid w:val="00CF2A3B"/>
    <w:rsid w:val="00D32C45"/>
    <w:rsid w:val="00D47F6E"/>
    <w:rsid w:val="00D501B5"/>
    <w:rsid w:val="00D52B8D"/>
    <w:rsid w:val="00D573AB"/>
    <w:rsid w:val="00D67717"/>
    <w:rsid w:val="00D72144"/>
    <w:rsid w:val="00D95516"/>
    <w:rsid w:val="00DD1C16"/>
    <w:rsid w:val="00DD35B1"/>
    <w:rsid w:val="00E23ECC"/>
    <w:rsid w:val="00E4761B"/>
    <w:rsid w:val="00E73311"/>
    <w:rsid w:val="00E774B8"/>
    <w:rsid w:val="00E7764F"/>
    <w:rsid w:val="00E93D16"/>
    <w:rsid w:val="00E96D13"/>
    <w:rsid w:val="00EA42CD"/>
    <w:rsid w:val="00EE4E38"/>
    <w:rsid w:val="00F02EBC"/>
    <w:rsid w:val="00F2449C"/>
    <w:rsid w:val="00F26C3C"/>
    <w:rsid w:val="00F47D5C"/>
    <w:rsid w:val="00F53FE8"/>
    <w:rsid w:val="00F5626A"/>
    <w:rsid w:val="00F62FB5"/>
    <w:rsid w:val="00F6408B"/>
    <w:rsid w:val="00F70582"/>
    <w:rsid w:val="00F93441"/>
    <w:rsid w:val="00FB457B"/>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950946">
      <w:bodyDiv w:val="1"/>
      <w:marLeft w:val="0"/>
      <w:marRight w:val="0"/>
      <w:marTop w:val="0"/>
      <w:marBottom w:val="0"/>
      <w:divBdr>
        <w:top w:val="none" w:sz="0" w:space="0" w:color="auto"/>
        <w:left w:val="none" w:sz="0" w:space="0" w:color="auto"/>
        <w:bottom w:val="none" w:sz="0" w:space="0" w:color="auto"/>
        <w:right w:val="none" w:sz="0" w:space="0" w:color="auto"/>
      </w:divBdr>
    </w:div>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1037</Words>
  <Characters>5911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6935</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8</cp:revision>
  <cp:lastPrinted>2024-09-06T22:32:00Z</cp:lastPrinted>
  <dcterms:created xsi:type="dcterms:W3CDTF">2025-02-27T15:20:00Z</dcterms:created>
  <dcterms:modified xsi:type="dcterms:W3CDTF">2025-02-27T18:52:00Z</dcterms:modified>
</cp:coreProperties>
</file>